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4B29" w:rsidRPr="00B12B70" w:rsidRDefault="00DE4B29">
      <w:pPr>
        <w:spacing w:before="3" w:after="0" w:line="280" w:lineRule="exact"/>
        <w:rPr>
          <w:rFonts w:ascii="Arial" w:hAnsi="Arial" w:cs="Arial"/>
          <w:lang w:val="it-IT"/>
        </w:rPr>
      </w:pPr>
    </w:p>
    <w:p w:rsidR="00B12B70" w:rsidRPr="00B12B70" w:rsidRDefault="00B12B70" w:rsidP="00B12B70">
      <w:pPr>
        <w:spacing w:before="3" w:after="0" w:line="280" w:lineRule="exact"/>
        <w:jc w:val="center"/>
        <w:rPr>
          <w:rFonts w:ascii="Arial" w:hAnsi="Arial" w:cs="Arial"/>
          <w:b/>
          <w:lang w:val="it-IT"/>
        </w:rPr>
      </w:pPr>
      <w:r w:rsidRPr="00B12B70">
        <w:rPr>
          <w:rFonts w:ascii="Arial" w:hAnsi="Arial" w:cs="Arial"/>
          <w:b/>
          <w:lang w:val="it-IT"/>
        </w:rPr>
        <w:t>MANIFESTAZIONE D’INTERESSE</w:t>
      </w:r>
    </w:p>
    <w:p w:rsidR="00DC33FF" w:rsidRPr="00DC33FF" w:rsidRDefault="007F7234" w:rsidP="00DC33FF">
      <w:pPr>
        <w:spacing w:after="0" w:line="247" w:lineRule="auto"/>
        <w:ind w:left="131" w:right="134"/>
        <w:jc w:val="both"/>
        <w:rPr>
          <w:rFonts w:ascii="Arial" w:eastAsia="Arial" w:hAnsi="Arial" w:cs="Arial"/>
          <w:color w:val="18181F"/>
          <w:lang w:val="it-IT"/>
        </w:rPr>
      </w:pPr>
      <w:r w:rsidRPr="00B12B70">
        <w:rPr>
          <w:rFonts w:ascii="Arial" w:eastAsia="Arial" w:hAnsi="Arial" w:cs="Arial"/>
          <w:color w:val="18181F"/>
          <w:lang w:val="it-IT"/>
        </w:rPr>
        <w:t xml:space="preserve">Utilizzo del sistema informatico di negoziazione SINTEL </w:t>
      </w:r>
      <w:r w:rsidR="00B12B70">
        <w:rPr>
          <w:rFonts w:ascii="Arial" w:eastAsia="Arial" w:hAnsi="Arial" w:cs="Arial"/>
          <w:color w:val="18181F"/>
          <w:lang w:val="it-IT"/>
        </w:rPr>
        <w:t>per l’individuazione di un Operatore Economico</w:t>
      </w:r>
      <w:r w:rsidRPr="00B12B70">
        <w:rPr>
          <w:rFonts w:ascii="Arial" w:eastAsia="Arial" w:hAnsi="Arial" w:cs="Arial"/>
          <w:color w:val="18181F"/>
          <w:lang w:val="it-IT"/>
        </w:rPr>
        <w:t xml:space="preserve"> da invitare a presentare offerta per l'affidamento de</w:t>
      </w:r>
      <w:r w:rsidR="00B12B70">
        <w:rPr>
          <w:rFonts w:ascii="Arial" w:eastAsia="Arial" w:hAnsi="Arial" w:cs="Arial"/>
          <w:color w:val="18181F"/>
          <w:lang w:val="it-IT"/>
        </w:rPr>
        <w:t>i segu</w:t>
      </w:r>
      <w:r w:rsidR="00DC33FF">
        <w:rPr>
          <w:rFonts w:ascii="Arial" w:eastAsia="Arial" w:hAnsi="Arial" w:cs="Arial"/>
          <w:color w:val="18181F"/>
          <w:lang w:val="it-IT"/>
        </w:rPr>
        <w:t>enti servizi</w:t>
      </w:r>
      <w:r w:rsidR="00DC33FF" w:rsidRPr="00DC33FF">
        <w:rPr>
          <w:rFonts w:ascii="Arial" w:eastAsia="Arial" w:hAnsi="Arial" w:cs="Arial"/>
          <w:color w:val="18181F"/>
          <w:lang w:val="it-IT"/>
        </w:rPr>
        <w:t xml:space="preserve"> tra loro indipendenti:</w:t>
      </w:r>
    </w:p>
    <w:p w:rsidR="00DC33FF" w:rsidRPr="00DC33FF" w:rsidRDefault="00DC33FF" w:rsidP="00DC33FF">
      <w:pPr>
        <w:numPr>
          <w:ilvl w:val="0"/>
          <w:numId w:val="7"/>
        </w:numPr>
        <w:spacing w:before="120" w:after="120" w:line="240" w:lineRule="auto"/>
        <w:jc w:val="both"/>
        <w:rPr>
          <w:rFonts w:ascii="Arial" w:eastAsia="Arial" w:hAnsi="Arial" w:cs="Arial"/>
          <w:color w:val="18181F"/>
          <w:lang w:val="it-IT"/>
        </w:rPr>
      </w:pPr>
      <w:r w:rsidRPr="00DC33FF">
        <w:rPr>
          <w:rFonts w:ascii="Arial" w:eastAsia="Arial" w:hAnsi="Arial" w:cs="Arial"/>
          <w:color w:val="18181F"/>
          <w:lang w:val="it-IT"/>
        </w:rPr>
        <w:t>il primo Lotto, denominato progetto CO&amp;GO [CUP J71H17000080007] fa riferimento all’omonimo progetto di cooperazione internazionale finanziato dal programma Alcotra 2014-2020 Italia Francia (</w:t>
      </w:r>
      <w:r w:rsidR="007F197F">
        <w:rPr>
          <w:rFonts w:ascii="Arial" w:eastAsia="Arial" w:hAnsi="Arial" w:cs="Arial"/>
          <w:color w:val="18181F"/>
          <w:lang w:val="it-IT"/>
        </w:rPr>
        <w:t xml:space="preserve">ID </w:t>
      </w:r>
      <w:r w:rsidRPr="00DC33FF">
        <w:rPr>
          <w:rFonts w:ascii="Arial" w:eastAsia="Arial" w:hAnsi="Arial" w:cs="Arial"/>
          <w:color w:val="18181F"/>
          <w:lang w:val="it-IT"/>
        </w:rPr>
        <w:t xml:space="preserve">Progetto ALCOTRA n° 1741), </w:t>
      </w:r>
      <w:r w:rsidR="007F197F">
        <w:rPr>
          <w:rFonts w:ascii="Arial" w:eastAsia="Arial" w:hAnsi="Arial" w:cs="Arial"/>
          <w:color w:val="18181F"/>
          <w:lang w:val="it-IT"/>
        </w:rPr>
        <w:t xml:space="preserve">per il quale </w:t>
      </w:r>
      <w:r w:rsidRPr="00DC33FF">
        <w:rPr>
          <w:rFonts w:ascii="Arial" w:eastAsia="Arial" w:hAnsi="Arial" w:cs="Arial"/>
          <w:color w:val="18181F"/>
          <w:lang w:val="it-IT"/>
        </w:rPr>
        <w:t>l’Agenzia è soggetto attuatore della Città metropolitana di Torino</w:t>
      </w:r>
      <w:r w:rsidR="007F197F">
        <w:rPr>
          <w:rFonts w:ascii="Arial" w:eastAsia="Arial" w:hAnsi="Arial" w:cs="Arial"/>
          <w:color w:val="18181F"/>
          <w:lang w:val="it-IT"/>
        </w:rPr>
        <w:t>, partner del medesimo</w:t>
      </w:r>
      <w:r w:rsidRPr="00DC33FF">
        <w:rPr>
          <w:rFonts w:ascii="Arial" w:eastAsia="Arial" w:hAnsi="Arial" w:cs="Arial"/>
          <w:color w:val="18181F"/>
          <w:lang w:val="it-IT"/>
        </w:rPr>
        <w:t>. Scopo del progetto è la promozione e la diffusione della pratica del carpooling come modalità integrativa agli altri sistemi di trasporto pubblico nelle aree meno servite.</w:t>
      </w:r>
    </w:p>
    <w:p w:rsidR="00DC33FF" w:rsidRPr="00DC33FF" w:rsidRDefault="00DC33FF" w:rsidP="00DC33FF">
      <w:pPr>
        <w:numPr>
          <w:ilvl w:val="0"/>
          <w:numId w:val="7"/>
        </w:numPr>
        <w:spacing w:before="120" w:after="120" w:line="240" w:lineRule="auto"/>
        <w:jc w:val="both"/>
        <w:rPr>
          <w:rFonts w:ascii="Arial" w:eastAsia="Arial" w:hAnsi="Arial" w:cs="Arial"/>
          <w:color w:val="18181F"/>
          <w:lang w:val="it-IT"/>
        </w:rPr>
      </w:pPr>
      <w:r w:rsidRPr="00DC33FF">
        <w:rPr>
          <w:rFonts w:ascii="Arial" w:eastAsia="Arial" w:hAnsi="Arial" w:cs="Arial"/>
          <w:color w:val="18181F"/>
          <w:lang w:val="it-IT"/>
        </w:rPr>
        <w:t>il secondo Lotto, denominato progetto TVA [CUP H19E17000070006], fa riferimento all’omonimo progetto</w:t>
      </w:r>
      <w:r w:rsidR="007F197F">
        <w:rPr>
          <w:rFonts w:ascii="Arial" w:eastAsia="Arial" w:hAnsi="Arial" w:cs="Arial"/>
          <w:color w:val="18181F"/>
          <w:lang w:val="it-IT"/>
        </w:rPr>
        <w:t xml:space="preserve"> di cooperazione internazionale, </w:t>
      </w:r>
      <w:r w:rsidRPr="00DC33FF">
        <w:rPr>
          <w:rFonts w:ascii="Arial" w:eastAsia="Arial" w:hAnsi="Arial" w:cs="Arial"/>
          <w:color w:val="18181F"/>
          <w:lang w:val="it-IT"/>
        </w:rPr>
        <w:t>acronimo de “Il Trenino Verde delle Alpi motore della mobilità ecologica tra l'Ossola e il Vallese” finanziato dal programma Interreg 2014-2020 Italia Svizzera (Progetto INTERREG V n° 623647), di cui l’Agenzia è partner. Scopo del progetto è il miglioramento della mobilità transfrontaliera sulla linea ferroviaria del Sempione proponendo soluzioni di mobilità pubblica ecosostenibile, integrata e efficiente.</w:t>
      </w:r>
    </w:p>
    <w:p w:rsidR="00DE4B29" w:rsidRPr="00B12B70" w:rsidRDefault="007F7234" w:rsidP="00B12B70">
      <w:pPr>
        <w:spacing w:before="120" w:after="120" w:line="240" w:lineRule="auto"/>
        <w:jc w:val="center"/>
        <w:rPr>
          <w:rFonts w:ascii="Arial" w:hAnsi="Arial" w:cs="Arial"/>
          <w:b/>
          <w:lang w:val="it-IT"/>
        </w:rPr>
      </w:pPr>
      <w:r w:rsidRPr="00B12B70">
        <w:rPr>
          <w:rFonts w:ascii="Arial" w:hAnsi="Arial" w:cs="Arial"/>
          <w:b/>
          <w:lang w:val="it-IT"/>
        </w:rPr>
        <w:t>Indagine di mercato</w:t>
      </w:r>
    </w:p>
    <w:p w:rsidR="00DE4B29" w:rsidRPr="00B12B70" w:rsidRDefault="007F7234" w:rsidP="00B12B70">
      <w:pPr>
        <w:spacing w:after="0" w:line="247" w:lineRule="auto"/>
        <w:ind w:left="131" w:right="134"/>
        <w:jc w:val="both"/>
        <w:rPr>
          <w:rFonts w:ascii="Arial" w:eastAsia="Arial" w:hAnsi="Arial" w:cs="Arial"/>
          <w:color w:val="18181F"/>
          <w:lang w:val="it-IT"/>
        </w:rPr>
      </w:pPr>
      <w:r w:rsidRPr="00B12B70">
        <w:rPr>
          <w:rFonts w:ascii="Arial" w:eastAsia="Arial" w:hAnsi="Arial" w:cs="Arial"/>
          <w:color w:val="18181F"/>
          <w:lang w:val="it-IT"/>
        </w:rPr>
        <w:t xml:space="preserve">Con il presente avviso, </w:t>
      </w:r>
      <w:r w:rsidR="00B12B70">
        <w:rPr>
          <w:rFonts w:ascii="Arial" w:eastAsia="Arial" w:hAnsi="Arial" w:cs="Arial"/>
          <w:color w:val="18181F"/>
          <w:lang w:val="it-IT"/>
        </w:rPr>
        <w:t>l’Agenzia della mobilità piemontese</w:t>
      </w:r>
      <w:r w:rsidRPr="00B12B70">
        <w:rPr>
          <w:rFonts w:ascii="Arial" w:eastAsia="Arial" w:hAnsi="Arial" w:cs="Arial"/>
          <w:color w:val="18181F"/>
          <w:lang w:val="it-IT"/>
        </w:rPr>
        <w:t xml:space="preserve"> avvia un'indagine di mercato, finalizzata alla conoscenza del mercato di riferimento </w:t>
      </w:r>
      <w:r w:rsidR="00D31006">
        <w:rPr>
          <w:rFonts w:ascii="Arial" w:eastAsia="Arial" w:hAnsi="Arial" w:cs="Arial"/>
          <w:color w:val="18181F"/>
          <w:lang w:val="it-IT"/>
        </w:rPr>
        <w:t xml:space="preserve">al fine di procedere ad un eventuale </w:t>
      </w:r>
      <w:r w:rsidR="00B12B70">
        <w:rPr>
          <w:rFonts w:ascii="Arial" w:eastAsia="Arial" w:hAnsi="Arial" w:cs="Arial"/>
          <w:color w:val="18181F"/>
          <w:lang w:val="it-IT"/>
        </w:rPr>
        <w:t xml:space="preserve">affidamento diretto dei servizi a uno </w:t>
      </w:r>
      <w:r w:rsidRPr="00B12B70">
        <w:rPr>
          <w:rFonts w:ascii="Arial" w:eastAsia="Arial" w:hAnsi="Arial" w:cs="Arial"/>
          <w:color w:val="18181F"/>
          <w:lang w:val="it-IT"/>
        </w:rPr>
        <w:t>degl</w:t>
      </w:r>
      <w:r w:rsidR="00B12B70">
        <w:rPr>
          <w:rFonts w:ascii="Arial" w:eastAsia="Arial" w:hAnsi="Arial" w:cs="Arial"/>
          <w:color w:val="18181F"/>
          <w:lang w:val="it-IT"/>
        </w:rPr>
        <w:t>i</w:t>
      </w:r>
      <w:r w:rsidRPr="00B12B70">
        <w:rPr>
          <w:rFonts w:ascii="Arial" w:eastAsia="Arial" w:hAnsi="Arial" w:cs="Arial"/>
          <w:color w:val="18181F"/>
          <w:lang w:val="it-IT"/>
        </w:rPr>
        <w:t xml:space="preserve"> Operatori Economici interessati alla </w:t>
      </w:r>
      <w:r w:rsidR="007F197F">
        <w:rPr>
          <w:rFonts w:ascii="Arial" w:eastAsia="Arial" w:hAnsi="Arial" w:cs="Arial"/>
          <w:color w:val="18181F"/>
          <w:lang w:val="it-IT"/>
        </w:rPr>
        <w:t>presente procedura</w:t>
      </w:r>
      <w:r w:rsidRPr="00B12B70">
        <w:rPr>
          <w:rFonts w:ascii="Arial" w:eastAsia="Arial" w:hAnsi="Arial" w:cs="Arial"/>
          <w:color w:val="18181F"/>
          <w:lang w:val="it-IT"/>
        </w:rPr>
        <w:t>, senza che ciò possa ingenerare negli Operatori stessi alcun affidamento sul successivo invito alla procedura negoziata.</w:t>
      </w:r>
    </w:p>
    <w:p w:rsidR="00DE4B29" w:rsidRPr="00B12B70" w:rsidRDefault="007F7234" w:rsidP="00B12B70">
      <w:pPr>
        <w:pStyle w:val="Titolo1"/>
        <w:ind w:left="567" w:hanging="567"/>
      </w:pPr>
      <w:r w:rsidRPr="00B12B70">
        <w:t>Stazione Appaltante</w:t>
      </w:r>
    </w:p>
    <w:p w:rsidR="00B12B70" w:rsidRDefault="00B12B70" w:rsidP="00B12B70">
      <w:pPr>
        <w:spacing w:after="0" w:line="247" w:lineRule="auto"/>
        <w:ind w:left="131" w:right="134"/>
        <w:jc w:val="both"/>
        <w:rPr>
          <w:rFonts w:ascii="Arial" w:eastAsia="Arial" w:hAnsi="Arial" w:cs="Arial"/>
          <w:color w:val="18181F"/>
          <w:lang w:val="it-IT"/>
        </w:rPr>
      </w:pPr>
      <w:r>
        <w:rPr>
          <w:rFonts w:ascii="Arial" w:eastAsia="Arial" w:hAnsi="Arial" w:cs="Arial"/>
          <w:color w:val="18181F"/>
          <w:lang w:val="it-IT"/>
        </w:rPr>
        <w:t xml:space="preserve">Agenzia della </w:t>
      </w:r>
      <w:r w:rsidR="007F197F">
        <w:rPr>
          <w:rFonts w:ascii="Arial" w:eastAsia="Arial" w:hAnsi="Arial" w:cs="Arial"/>
          <w:color w:val="18181F"/>
          <w:lang w:val="it-IT"/>
        </w:rPr>
        <w:t>m</w:t>
      </w:r>
      <w:r>
        <w:rPr>
          <w:rFonts w:ascii="Arial" w:eastAsia="Arial" w:hAnsi="Arial" w:cs="Arial"/>
          <w:color w:val="18181F"/>
          <w:lang w:val="it-IT"/>
        </w:rPr>
        <w:t>obilità piemontese, corso Marconi, 10 – 10125 Torino</w:t>
      </w:r>
    </w:p>
    <w:p w:rsidR="00DE4B29" w:rsidRPr="00B12B70" w:rsidRDefault="007F7234" w:rsidP="00B12B70">
      <w:pPr>
        <w:spacing w:after="0" w:line="247" w:lineRule="auto"/>
        <w:ind w:left="131" w:right="134"/>
        <w:jc w:val="both"/>
        <w:rPr>
          <w:rFonts w:ascii="Arial" w:eastAsia="Arial" w:hAnsi="Arial" w:cs="Arial"/>
          <w:color w:val="18181F"/>
        </w:rPr>
      </w:pPr>
      <w:r w:rsidRPr="00B12B70">
        <w:rPr>
          <w:rFonts w:ascii="Arial" w:eastAsia="Arial" w:hAnsi="Arial" w:cs="Arial"/>
          <w:color w:val="18181F"/>
        </w:rPr>
        <w:t>www.</w:t>
      </w:r>
      <w:r w:rsidR="00B12B70" w:rsidRPr="00B12B70">
        <w:rPr>
          <w:rFonts w:ascii="Arial" w:eastAsia="Arial" w:hAnsi="Arial" w:cs="Arial"/>
          <w:color w:val="18181F"/>
        </w:rPr>
        <w:t>mtm.torino.it</w:t>
      </w:r>
      <w:r>
        <w:rPr>
          <w:rFonts w:ascii="Arial" w:eastAsia="Arial" w:hAnsi="Arial" w:cs="Arial"/>
          <w:color w:val="18181F"/>
        </w:rPr>
        <w:t xml:space="preserve"> </w:t>
      </w:r>
      <w:r w:rsidRPr="00B12B70">
        <w:rPr>
          <w:rFonts w:ascii="Arial" w:eastAsia="Arial" w:hAnsi="Arial" w:cs="Arial"/>
          <w:color w:val="18181F"/>
        </w:rPr>
        <w:t>- tel.</w:t>
      </w:r>
      <w:r w:rsidR="00B12B70">
        <w:rPr>
          <w:rFonts w:ascii="Arial" w:eastAsia="Arial" w:hAnsi="Arial" w:cs="Arial"/>
          <w:color w:val="18181F"/>
        </w:rPr>
        <w:t xml:space="preserve"> 011/3025211</w:t>
      </w:r>
    </w:p>
    <w:p w:rsidR="00DE4B29" w:rsidRPr="00B12B70" w:rsidRDefault="007F7234">
      <w:pPr>
        <w:spacing w:after="0" w:line="247" w:lineRule="auto"/>
        <w:ind w:left="131" w:right="134"/>
        <w:jc w:val="both"/>
        <w:rPr>
          <w:rFonts w:ascii="Arial" w:eastAsia="Arial" w:hAnsi="Arial" w:cs="Arial"/>
          <w:color w:val="18181F"/>
          <w:lang w:val="it-IT"/>
        </w:rPr>
      </w:pPr>
      <w:r w:rsidRPr="00B12B70">
        <w:rPr>
          <w:rFonts w:ascii="Arial" w:eastAsia="Arial" w:hAnsi="Arial" w:cs="Arial"/>
          <w:color w:val="18181F"/>
          <w:lang w:val="it-IT"/>
        </w:rPr>
        <w:t>Le comunicazioni e gli scambi di informazioni con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gli Operatori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Economici si svolgono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 xml:space="preserve">attraverso Posta Elettronica Certificata (PEC) (art. 40 del Codice)- (mediante utilizzo della piattaforma Sintel). Responsabile Unico del Procedimento: </w:t>
      </w:r>
      <w:r w:rsidR="00DC33FF">
        <w:rPr>
          <w:rFonts w:ascii="Arial" w:eastAsia="Arial" w:hAnsi="Arial" w:cs="Arial"/>
          <w:color w:val="18181F"/>
          <w:lang w:val="it-IT"/>
        </w:rPr>
        <w:t>dott. Antonio Camposeo</w:t>
      </w:r>
      <w:r w:rsidRPr="00B12B70">
        <w:rPr>
          <w:rFonts w:ascii="Arial" w:eastAsia="Arial" w:hAnsi="Arial" w:cs="Arial"/>
          <w:color w:val="18181F"/>
          <w:lang w:val="it-IT"/>
        </w:rPr>
        <w:t>.</w:t>
      </w:r>
    </w:p>
    <w:p w:rsidR="00DE4B29" w:rsidRPr="00B12B70" w:rsidRDefault="00DC33FF" w:rsidP="00B12B70">
      <w:pPr>
        <w:pStyle w:val="Titolo1"/>
        <w:ind w:left="567" w:hanging="567"/>
      </w:pPr>
      <w:r>
        <w:t>Oggett</w:t>
      </w:r>
      <w:r w:rsidR="007F7234" w:rsidRPr="00B12B70">
        <w:t>o ed importo del servizio</w:t>
      </w:r>
    </w:p>
    <w:p w:rsidR="00DC33FF" w:rsidRPr="00B12B70" w:rsidRDefault="00DC33FF" w:rsidP="00DC33FF">
      <w:pPr>
        <w:pStyle w:val="Paragrafoelenco"/>
        <w:numPr>
          <w:ilvl w:val="0"/>
          <w:numId w:val="1"/>
        </w:numPr>
        <w:spacing w:after="0" w:line="247" w:lineRule="auto"/>
        <w:ind w:right="134"/>
        <w:jc w:val="both"/>
        <w:rPr>
          <w:rFonts w:ascii="Arial" w:eastAsia="Arial" w:hAnsi="Arial" w:cs="Arial"/>
          <w:color w:val="18181F"/>
          <w:lang w:val="it-IT"/>
        </w:rPr>
      </w:pPr>
      <w:r w:rsidRPr="00B12B70">
        <w:rPr>
          <w:rFonts w:ascii="Arial" w:eastAsia="Arial" w:hAnsi="Arial" w:cs="Arial"/>
          <w:color w:val="18181F"/>
          <w:lang w:val="it-IT"/>
        </w:rPr>
        <w:t xml:space="preserve">LOTTO 1 </w:t>
      </w:r>
      <w:r>
        <w:rPr>
          <w:rFonts w:ascii="Arial" w:eastAsia="Arial" w:hAnsi="Arial" w:cs="Arial"/>
          <w:color w:val="18181F"/>
          <w:lang w:val="it-IT"/>
        </w:rPr>
        <w:t xml:space="preserve">- </w:t>
      </w:r>
      <w:r w:rsidRPr="00B12B70">
        <w:rPr>
          <w:rFonts w:ascii="Arial" w:eastAsia="Arial" w:hAnsi="Arial" w:cs="Arial"/>
          <w:color w:val="18181F"/>
          <w:lang w:val="it-IT"/>
        </w:rPr>
        <w:t>progetto CO&amp;GO</w:t>
      </w:r>
      <w:r>
        <w:rPr>
          <w:rFonts w:ascii="Arial" w:eastAsia="Arial" w:hAnsi="Arial" w:cs="Arial"/>
          <w:color w:val="18181F"/>
          <w:lang w:val="it-IT"/>
        </w:rPr>
        <w:t xml:space="preserve">: </w:t>
      </w:r>
      <w:r w:rsidRPr="00B12B70">
        <w:rPr>
          <w:rFonts w:ascii="Arial" w:eastAsia="Arial" w:hAnsi="Arial" w:cs="Arial"/>
          <w:color w:val="18181F"/>
          <w:lang w:val="it-IT"/>
        </w:rPr>
        <w:t xml:space="preserve">inserimento delle informazioni acquisite </w:t>
      </w:r>
      <w:r w:rsidR="007F197F">
        <w:rPr>
          <w:rFonts w:ascii="Arial" w:eastAsia="Arial" w:hAnsi="Arial" w:cs="Arial"/>
          <w:color w:val="18181F"/>
          <w:lang w:val="it-IT"/>
        </w:rPr>
        <w:t xml:space="preserve">nell’area di progetto </w:t>
      </w:r>
      <w:r w:rsidRPr="00B12B70">
        <w:rPr>
          <w:rFonts w:ascii="Arial" w:eastAsia="Arial" w:hAnsi="Arial" w:cs="Arial"/>
          <w:color w:val="18181F"/>
          <w:lang w:val="it-IT"/>
        </w:rPr>
        <w:t xml:space="preserve">durante la fase di indagine sulle abitudini e </w:t>
      </w:r>
      <w:r w:rsidR="007F197F">
        <w:rPr>
          <w:rFonts w:ascii="Arial" w:eastAsia="Arial" w:hAnsi="Arial" w:cs="Arial"/>
          <w:color w:val="18181F"/>
          <w:lang w:val="it-IT"/>
        </w:rPr>
        <w:t>sul</w:t>
      </w:r>
      <w:r w:rsidRPr="00B12B70">
        <w:rPr>
          <w:rFonts w:ascii="Arial" w:eastAsia="Arial" w:hAnsi="Arial" w:cs="Arial"/>
          <w:color w:val="18181F"/>
          <w:lang w:val="it-IT"/>
        </w:rPr>
        <w:t>la disponibilità della popolazione campione a praticare il carpooling, nonché predisposizione di idonei indicatori che rappresentino efficacemente la propensione a muoversi utilizzan</w:t>
      </w:r>
      <w:r w:rsidR="005B528E">
        <w:rPr>
          <w:rFonts w:ascii="Arial" w:eastAsia="Arial" w:hAnsi="Arial" w:cs="Arial"/>
          <w:color w:val="18181F"/>
          <w:lang w:val="it-IT"/>
        </w:rPr>
        <w:t>do questa modalità di trasporto - importo contrattuale: €</w:t>
      </w:r>
      <w:r w:rsidR="005B528E" w:rsidRPr="005B528E">
        <w:rPr>
          <w:rFonts w:ascii="Arial" w:eastAsia="Arial" w:hAnsi="Arial" w:cs="Arial"/>
          <w:color w:val="18181F"/>
          <w:lang w:val="it-IT"/>
        </w:rPr>
        <w:t xml:space="preserve"> 4.426,00 oltre I.V.A.</w:t>
      </w:r>
    </w:p>
    <w:p w:rsidR="00DC33FF" w:rsidRDefault="00DC33FF" w:rsidP="00DC33FF">
      <w:pPr>
        <w:pStyle w:val="Paragrafoelenco"/>
        <w:numPr>
          <w:ilvl w:val="0"/>
          <w:numId w:val="1"/>
        </w:numPr>
        <w:spacing w:after="0" w:line="247" w:lineRule="auto"/>
        <w:ind w:right="134"/>
        <w:jc w:val="both"/>
        <w:rPr>
          <w:rFonts w:ascii="Arial" w:eastAsia="Arial" w:hAnsi="Arial" w:cs="Arial"/>
          <w:color w:val="18181F"/>
          <w:lang w:val="it-IT"/>
        </w:rPr>
      </w:pPr>
      <w:r>
        <w:rPr>
          <w:rFonts w:ascii="Arial" w:eastAsia="Arial" w:hAnsi="Arial" w:cs="Arial"/>
          <w:color w:val="18181F"/>
          <w:lang w:val="it-IT"/>
        </w:rPr>
        <w:t>LOTTO</w:t>
      </w:r>
      <w:r w:rsidRPr="00B12B70">
        <w:rPr>
          <w:rFonts w:ascii="Arial" w:eastAsia="Arial" w:hAnsi="Arial" w:cs="Arial"/>
          <w:color w:val="18181F"/>
          <w:lang w:val="it-IT"/>
        </w:rPr>
        <w:t xml:space="preserve"> 2 </w:t>
      </w:r>
      <w:r>
        <w:rPr>
          <w:rFonts w:ascii="Arial" w:eastAsia="Arial" w:hAnsi="Arial" w:cs="Arial"/>
          <w:color w:val="18181F"/>
          <w:lang w:val="it-IT"/>
        </w:rPr>
        <w:t xml:space="preserve">- </w:t>
      </w:r>
      <w:r w:rsidRPr="00B12B70">
        <w:rPr>
          <w:rFonts w:ascii="Arial" w:eastAsia="Arial" w:hAnsi="Arial" w:cs="Arial"/>
          <w:color w:val="18181F"/>
          <w:lang w:val="it-IT"/>
        </w:rPr>
        <w:t>progetto TVA</w:t>
      </w:r>
      <w:r>
        <w:rPr>
          <w:rFonts w:ascii="Arial" w:eastAsia="Arial" w:hAnsi="Arial" w:cs="Arial"/>
          <w:color w:val="18181F"/>
          <w:lang w:val="it-IT"/>
        </w:rPr>
        <w:t>:</w:t>
      </w:r>
      <w:r w:rsidRPr="00B12B70">
        <w:rPr>
          <w:rFonts w:ascii="Arial" w:eastAsia="Arial" w:hAnsi="Arial" w:cs="Arial"/>
          <w:color w:val="18181F"/>
          <w:lang w:val="it-IT"/>
        </w:rPr>
        <w:t xml:space="preserve"> analisi della mobilità nelle valli dell’Ossola finalizzata ad una migliore pianificazione degli orari del trasporto pubblico che favorisca l’interscambio con la ferrovia presso la staz</w:t>
      </w:r>
      <w:r w:rsidR="005B528E">
        <w:rPr>
          <w:rFonts w:ascii="Arial" w:eastAsia="Arial" w:hAnsi="Arial" w:cs="Arial"/>
          <w:color w:val="18181F"/>
          <w:lang w:val="it-IT"/>
        </w:rPr>
        <w:t>ione ferroviaria di Domodossola – importo contrattuale: € 22.950,00 oltre IVA.</w:t>
      </w:r>
    </w:p>
    <w:p w:rsidR="00DE4B29" w:rsidRPr="00B12B70" w:rsidRDefault="007F7234" w:rsidP="005B528E">
      <w:pPr>
        <w:pStyle w:val="Titolo1"/>
        <w:ind w:left="567" w:hanging="567"/>
      </w:pPr>
      <w:r w:rsidRPr="005B528E">
        <w:t>Luogo di esecuzione</w:t>
      </w:r>
    </w:p>
    <w:p w:rsidR="00DE4B29" w:rsidRDefault="00820856" w:rsidP="00820856">
      <w:pPr>
        <w:spacing w:after="0" w:line="247" w:lineRule="auto"/>
        <w:ind w:left="131" w:right="134"/>
        <w:jc w:val="both"/>
        <w:rPr>
          <w:rFonts w:ascii="Arial" w:eastAsia="Arial" w:hAnsi="Arial" w:cs="Arial"/>
          <w:color w:val="18181F"/>
          <w:lang w:val="it-IT"/>
        </w:rPr>
      </w:pPr>
      <w:r>
        <w:rPr>
          <w:rFonts w:ascii="Arial" w:eastAsia="Arial" w:hAnsi="Arial" w:cs="Arial"/>
          <w:color w:val="18181F"/>
          <w:lang w:val="it-IT"/>
        </w:rPr>
        <w:t xml:space="preserve">Lotto 1: </w:t>
      </w:r>
      <w:r w:rsidR="007F197F">
        <w:rPr>
          <w:rFonts w:ascii="Arial" w:eastAsia="Arial" w:hAnsi="Arial" w:cs="Arial"/>
          <w:color w:val="18181F"/>
          <w:lang w:val="it-IT"/>
        </w:rPr>
        <w:t>provincia di Torino</w:t>
      </w:r>
    </w:p>
    <w:p w:rsidR="00820856" w:rsidRPr="00820856" w:rsidRDefault="00820856" w:rsidP="00820856">
      <w:pPr>
        <w:spacing w:after="0" w:line="247" w:lineRule="auto"/>
        <w:ind w:left="131" w:right="134"/>
        <w:jc w:val="both"/>
        <w:rPr>
          <w:rFonts w:ascii="Arial" w:eastAsia="Arial" w:hAnsi="Arial" w:cs="Arial"/>
          <w:color w:val="18181F"/>
          <w:lang w:val="it-IT"/>
        </w:rPr>
      </w:pPr>
      <w:r>
        <w:rPr>
          <w:rFonts w:ascii="Arial" w:eastAsia="Arial" w:hAnsi="Arial" w:cs="Arial"/>
          <w:color w:val="18181F"/>
          <w:lang w:val="it-IT"/>
        </w:rPr>
        <w:t>Lotto 2: p</w:t>
      </w:r>
      <w:r w:rsidRPr="00820856">
        <w:rPr>
          <w:rFonts w:ascii="Arial" w:eastAsia="Arial" w:hAnsi="Arial" w:cs="Arial"/>
          <w:color w:val="18181F"/>
          <w:lang w:val="it-IT"/>
        </w:rPr>
        <w:t xml:space="preserve">rovincia </w:t>
      </w:r>
      <w:r>
        <w:rPr>
          <w:rFonts w:ascii="Arial" w:eastAsia="Arial" w:hAnsi="Arial" w:cs="Arial"/>
          <w:color w:val="18181F"/>
          <w:lang w:val="it-IT"/>
        </w:rPr>
        <w:t>del</w:t>
      </w:r>
      <w:r w:rsidR="007F7234">
        <w:rPr>
          <w:rFonts w:ascii="Arial" w:eastAsia="Arial" w:hAnsi="Arial" w:cs="Arial"/>
          <w:color w:val="18181F"/>
          <w:lang w:val="it-IT"/>
        </w:rPr>
        <w:t xml:space="preserve"> </w:t>
      </w:r>
      <w:r w:rsidRPr="00820856">
        <w:rPr>
          <w:rFonts w:ascii="Arial" w:eastAsia="Arial" w:hAnsi="Arial" w:cs="Arial"/>
          <w:color w:val="18181F"/>
          <w:lang w:val="it-IT"/>
        </w:rPr>
        <w:t>Verbano-Cusio-Ossola;</w:t>
      </w:r>
    </w:p>
    <w:p w:rsidR="00DE4B29" w:rsidRPr="00B12B70" w:rsidRDefault="007F7234" w:rsidP="005B528E">
      <w:pPr>
        <w:pStyle w:val="Titolo1"/>
        <w:ind w:left="567" w:hanging="567"/>
      </w:pPr>
      <w:r w:rsidRPr="005B528E">
        <w:t>Natura</w:t>
      </w:r>
    </w:p>
    <w:p w:rsidR="00DE4B29" w:rsidRPr="00B12B70" w:rsidRDefault="00927F5E">
      <w:pPr>
        <w:spacing w:before="7" w:after="0" w:line="240" w:lineRule="auto"/>
        <w:ind w:left="121" w:right="5957"/>
        <w:jc w:val="both"/>
        <w:rPr>
          <w:rFonts w:ascii="Arial" w:eastAsia="Arial" w:hAnsi="Arial" w:cs="Arial"/>
          <w:lang w:val="it-IT"/>
        </w:rPr>
      </w:pPr>
      <w:r>
        <w:rPr>
          <w:rFonts w:ascii="Arial" w:eastAsia="Arial" w:hAnsi="Arial" w:cs="Arial"/>
          <w:lang w:val="it-IT"/>
        </w:rPr>
        <w:t xml:space="preserve">Realizzazione di servizi </w:t>
      </w:r>
    </w:p>
    <w:p w:rsidR="00DE4B29" w:rsidRPr="00B12B70" w:rsidRDefault="00DE4B29">
      <w:pPr>
        <w:spacing w:before="9" w:after="0" w:line="240" w:lineRule="exact"/>
        <w:rPr>
          <w:rFonts w:ascii="Arial" w:hAnsi="Arial" w:cs="Arial"/>
          <w:lang w:val="it-IT"/>
        </w:rPr>
      </w:pPr>
    </w:p>
    <w:p w:rsidR="00DE4B29" w:rsidRPr="00B12B70" w:rsidRDefault="007F7234" w:rsidP="00927F5E">
      <w:pPr>
        <w:pStyle w:val="Titolo1"/>
        <w:ind w:left="567" w:hanging="567"/>
      </w:pPr>
      <w:r w:rsidRPr="00927F5E">
        <w:lastRenderedPageBreak/>
        <w:t>Durata/Termine di esecuzione</w:t>
      </w:r>
    </w:p>
    <w:p w:rsidR="00DE4B29" w:rsidRDefault="00927F5E" w:rsidP="00927F5E">
      <w:pPr>
        <w:spacing w:after="0" w:line="247" w:lineRule="auto"/>
        <w:ind w:left="131" w:right="134"/>
        <w:jc w:val="both"/>
        <w:rPr>
          <w:rFonts w:ascii="Arial" w:eastAsia="Arial" w:hAnsi="Arial" w:cs="Arial"/>
          <w:color w:val="18181F"/>
          <w:lang w:val="it-IT"/>
        </w:rPr>
      </w:pPr>
      <w:r>
        <w:rPr>
          <w:rFonts w:ascii="Arial" w:eastAsia="Arial" w:hAnsi="Arial" w:cs="Arial"/>
          <w:color w:val="18181F"/>
          <w:lang w:val="it-IT"/>
        </w:rPr>
        <w:t>Lotto 1: i</w:t>
      </w:r>
      <w:r w:rsidR="007F7234" w:rsidRPr="00B12B70">
        <w:rPr>
          <w:rFonts w:ascii="Arial" w:eastAsia="Arial" w:hAnsi="Arial" w:cs="Arial"/>
          <w:color w:val="18181F"/>
          <w:lang w:val="it-IT"/>
        </w:rPr>
        <w:t>l servizio</w:t>
      </w:r>
      <w:r w:rsidR="007F7234" w:rsidRPr="00927F5E">
        <w:rPr>
          <w:rFonts w:ascii="Arial" w:eastAsia="Arial" w:hAnsi="Arial" w:cs="Arial"/>
          <w:color w:val="18181F"/>
          <w:lang w:val="it-IT"/>
        </w:rPr>
        <w:t xml:space="preserve"> </w:t>
      </w:r>
      <w:r w:rsidR="007F7234" w:rsidRPr="00B12B70">
        <w:rPr>
          <w:rFonts w:ascii="Arial" w:eastAsia="Arial" w:hAnsi="Arial" w:cs="Arial"/>
          <w:color w:val="18181F"/>
          <w:lang w:val="it-IT"/>
        </w:rPr>
        <w:t xml:space="preserve">dovrà essere reso </w:t>
      </w:r>
      <w:r>
        <w:rPr>
          <w:rFonts w:ascii="Arial" w:eastAsia="Arial" w:hAnsi="Arial" w:cs="Arial"/>
          <w:color w:val="18181F"/>
          <w:lang w:val="it-IT"/>
        </w:rPr>
        <w:t>entro il 15/05/2019;</w:t>
      </w:r>
    </w:p>
    <w:p w:rsidR="00927F5E" w:rsidRPr="00927F5E" w:rsidRDefault="00927F5E" w:rsidP="00927F5E">
      <w:pPr>
        <w:spacing w:after="0" w:line="247" w:lineRule="auto"/>
        <w:ind w:left="131" w:right="134"/>
        <w:jc w:val="both"/>
        <w:rPr>
          <w:rFonts w:ascii="Arial" w:eastAsia="Arial" w:hAnsi="Arial" w:cs="Arial"/>
          <w:color w:val="18181F"/>
          <w:lang w:val="it-IT"/>
        </w:rPr>
      </w:pPr>
      <w:r>
        <w:rPr>
          <w:rFonts w:ascii="Arial" w:eastAsia="Arial" w:hAnsi="Arial" w:cs="Arial"/>
          <w:color w:val="18181F"/>
          <w:lang w:val="it-IT"/>
        </w:rPr>
        <w:t>Lotto 2: il servizio dovrà essere reso entro il 31/12/2019</w:t>
      </w:r>
    </w:p>
    <w:p w:rsidR="00927F5E" w:rsidRDefault="00927F5E" w:rsidP="00927F5E">
      <w:pPr>
        <w:pStyle w:val="Titolo1"/>
        <w:ind w:left="567" w:hanging="567"/>
      </w:pPr>
      <w:r>
        <w:t>Operatore</w:t>
      </w:r>
      <w:r w:rsidR="007F7234" w:rsidRPr="00927F5E">
        <w:t xml:space="preserve"> Economic</w:t>
      </w:r>
      <w:r>
        <w:t>o</w:t>
      </w:r>
      <w:r w:rsidR="007F7234" w:rsidRPr="00927F5E">
        <w:t xml:space="preserve"> da invitare alla procedura </w:t>
      </w:r>
      <w:r>
        <w:t>negoziata</w:t>
      </w:r>
    </w:p>
    <w:p w:rsidR="00626506" w:rsidRDefault="007F7234" w:rsidP="00927F5E">
      <w:pPr>
        <w:spacing w:after="0" w:line="247" w:lineRule="auto"/>
        <w:ind w:left="131" w:right="134"/>
        <w:jc w:val="both"/>
        <w:rPr>
          <w:rFonts w:ascii="Arial" w:eastAsia="Arial" w:hAnsi="Arial" w:cs="Arial"/>
          <w:color w:val="18181F"/>
          <w:spacing w:val="26"/>
          <w:lang w:val="it-IT"/>
        </w:rPr>
      </w:pPr>
      <w:r w:rsidRPr="00B12B70">
        <w:rPr>
          <w:rFonts w:ascii="Arial" w:eastAsia="Arial" w:hAnsi="Arial" w:cs="Arial"/>
          <w:color w:val="18181F"/>
          <w:lang w:val="it-IT"/>
        </w:rPr>
        <w:t>Il</w:t>
      </w:r>
      <w:r w:rsidRPr="00927F5E"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presente</w:t>
      </w:r>
      <w:r w:rsidRPr="00927F5E"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avviso</w:t>
      </w:r>
      <w:r w:rsidRPr="00927F5E"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ha</w:t>
      </w:r>
      <w:r w:rsidRPr="00927F5E"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scopo esclusivamente</w:t>
      </w:r>
      <w:r w:rsidRPr="00927F5E"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esplorativo,</w:t>
      </w:r>
      <w:r w:rsidRPr="00927F5E"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senza</w:t>
      </w:r>
      <w:r w:rsidRPr="00927F5E"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l'instaurazione</w:t>
      </w:r>
      <w:r w:rsidRPr="00927F5E"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di</w:t>
      </w:r>
      <w:r w:rsidRPr="00927F5E"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posizioni</w:t>
      </w:r>
      <w:r w:rsidRPr="00927F5E">
        <w:rPr>
          <w:rFonts w:ascii="Arial" w:eastAsia="Arial" w:hAnsi="Arial" w:cs="Arial"/>
          <w:color w:val="18181F"/>
          <w:lang w:val="it-IT"/>
        </w:rPr>
        <w:t xml:space="preserve"> giuridiche</w:t>
      </w:r>
      <w:r w:rsidR="00927F5E"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 xml:space="preserve">od </w:t>
      </w:r>
      <w:r w:rsidRPr="00927F5E">
        <w:rPr>
          <w:rFonts w:ascii="Arial" w:eastAsia="Arial" w:hAnsi="Arial" w:cs="Arial"/>
          <w:color w:val="18181F"/>
          <w:lang w:val="it-IT"/>
        </w:rPr>
        <w:t xml:space="preserve">obblighi </w:t>
      </w:r>
      <w:r w:rsidRPr="00B12B70">
        <w:rPr>
          <w:rFonts w:ascii="Arial" w:eastAsia="Arial" w:hAnsi="Arial" w:cs="Arial"/>
          <w:color w:val="18181F"/>
          <w:lang w:val="it-IT"/>
        </w:rPr>
        <w:t>negoziali nei</w:t>
      </w:r>
      <w:r w:rsidRPr="00927F5E"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confronti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="00927F5E">
        <w:rPr>
          <w:rFonts w:ascii="Arial" w:eastAsia="Arial" w:hAnsi="Arial" w:cs="Arial"/>
          <w:color w:val="18181F"/>
          <w:lang w:val="it-IT"/>
        </w:rPr>
        <w:t>dell’Agenzia della mobilità piemontese</w:t>
      </w:r>
      <w:r w:rsidRPr="00927F5E">
        <w:rPr>
          <w:rFonts w:ascii="Arial" w:eastAsia="Arial" w:hAnsi="Arial" w:cs="Arial"/>
          <w:color w:val="18181F"/>
          <w:lang w:val="it-IT"/>
        </w:rPr>
        <w:t xml:space="preserve">, </w:t>
      </w:r>
      <w:r w:rsidRPr="00B12B70">
        <w:rPr>
          <w:rFonts w:ascii="Arial" w:eastAsia="Arial" w:hAnsi="Arial" w:cs="Arial"/>
          <w:color w:val="18181F"/>
          <w:lang w:val="it-IT"/>
        </w:rPr>
        <w:t xml:space="preserve">che </w:t>
      </w:r>
      <w:r w:rsidRPr="00927F5E">
        <w:rPr>
          <w:rFonts w:ascii="Arial" w:eastAsia="Arial" w:hAnsi="Arial" w:cs="Arial"/>
          <w:color w:val="18181F"/>
          <w:lang w:val="it-IT"/>
        </w:rPr>
        <w:t xml:space="preserve">si </w:t>
      </w:r>
      <w:r w:rsidRPr="00B12B70">
        <w:rPr>
          <w:rFonts w:ascii="Arial" w:eastAsia="Arial" w:hAnsi="Arial" w:cs="Arial"/>
          <w:color w:val="18181F"/>
          <w:lang w:val="it-IT"/>
        </w:rPr>
        <w:t>riserva</w:t>
      </w:r>
      <w:r w:rsidRPr="00927F5E"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la</w:t>
      </w:r>
      <w:r w:rsidRPr="00927F5E"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possibilità</w:t>
      </w:r>
      <w:r w:rsidRPr="00927F5E"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d</w:t>
      </w:r>
      <w:r w:rsidR="00927F5E">
        <w:rPr>
          <w:rFonts w:ascii="Arial" w:eastAsia="Arial" w:hAnsi="Arial" w:cs="Arial"/>
          <w:color w:val="18181F"/>
          <w:lang w:val="it-IT"/>
        </w:rPr>
        <w:t>i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927F5E">
        <w:rPr>
          <w:rFonts w:ascii="Arial" w:eastAsia="Arial" w:hAnsi="Arial" w:cs="Arial"/>
          <w:color w:val="18181F"/>
          <w:lang w:val="it-IT"/>
        </w:rPr>
        <w:t xml:space="preserve">sospendere, modificare </w:t>
      </w:r>
      <w:r w:rsidRPr="00B12B70">
        <w:rPr>
          <w:rFonts w:ascii="Arial" w:eastAsia="Arial" w:hAnsi="Arial" w:cs="Arial"/>
          <w:color w:val="18181F"/>
          <w:lang w:val="it-IT"/>
        </w:rPr>
        <w:t>o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927F5E">
        <w:rPr>
          <w:rFonts w:ascii="Arial" w:eastAsia="Arial" w:hAnsi="Arial" w:cs="Arial"/>
          <w:color w:val="18181F"/>
          <w:lang w:val="it-IT"/>
        </w:rPr>
        <w:t xml:space="preserve">annullare, </w:t>
      </w:r>
      <w:r w:rsidRPr="00B12B70">
        <w:rPr>
          <w:rFonts w:ascii="Arial" w:eastAsia="Arial" w:hAnsi="Arial" w:cs="Arial"/>
          <w:color w:val="18181F"/>
          <w:lang w:val="it-IT"/>
        </w:rPr>
        <w:t>in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tutto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o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in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parte,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il</w:t>
      </w:r>
      <w:r w:rsidRPr="00927F5E">
        <w:rPr>
          <w:rFonts w:ascii="Arial" w:eastAsia="Arial" w:hAnsi="Arial" w:cs="Arial"/>
          <w:color w:val="18181F"/>
          <w:lang w:val="it-IT"/>
        </w:rPr>
        <w:t xml:space="preserve"> procedimento </w:t>
      </w:r>
      <w:r w:rsidRPr="00B12B70">
        <w:rPr>
          <w:rFonts w:ascii="Arial" w:eastAsia="Arial" w:hAnsi="Arial" w:cs="Arial"/>
          <w:color w:val="18181F"/>
          <w:lang w:val="it-IT"/>
        </w:rPr>
        <w:t>avviato e di non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dar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 xml:space="preserve">seguito </w:t>
      </w:r>
      <w:r w:rsidRPr="00927F5E">
        <w:rPr>
          <w:rFonts w:ascii="Arial" w:eastAsia="Arial" w:hAnsi="Arial" w:cs="Arial"/>
          <w:color w:val="18181F"/>
          <w:lang w:val="it-IT"/>
        </w:rPr>
        <w:t>al</w:t>
      </w:r>
      <w:r w:rsidR="00927F5E"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successivo</w:t>
      </w:r>
      <w:r w:rsidRPr="00B12B70">
        <w:rPr>
          <w:rFonts w:ascii="Arial" w:eastAsia="Arial" w:hAnsi="Arial" w:cs="Arial"/>
          <w:color w:val="18181F"/>
          <w:spacing w:val="5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w w:val="110"/>
          <w:lang w:val="it-IT"/>
        </w:rPr>
        <w:t>affidamento</w:t>
      </w:r>
      <w:r w:rsidRPr="00B12B70">
        <w:rPr>
          <w:rFonts w:ascii="Arial" w:eastAsia="Arial" w:hAnsi="Arial" w:cs="Arial"/>
          <w:color w:val="18181F"/>
          <w:spacing w:val="-3"/>
          <w:w w:val="110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del</w:t>
      </w:r>
      <w:r w:rsidRPr="00B12B70">
        <w:rPr>
          <w:rFonts w:ascii="Arial" w:eastAsia="Arial" w:hAnsi="Arial" w:cs="Arial"/>
          <w:color w:val="18181F"/>
          <w:spacing w:val="27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w w:val="94"/>
          <w:lang w:val="it-IT"/>
        </w:rPr>
        <w:t>servizio</w:t>
      </w:r>
      <w:r w:rsidRPr="00B12B70">
        <w:rPr>
          <w:rFonts w:ascii="Arial" w:eastAsia="Arial" w:hAnsi="Arial" w:cs="Arial"/>
          <w:color w:val="18181F"/>
          <w:spacing w:val="8"/>
          <w:w w:val="94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di</w:t>
      </w:r>
      <w:r w:rsidRPr="00B12B70">
        <w:rPr>
          <w:rFonts w:ascii="Arial" w:eastAsia="Arial" w:hAnsi="Arial" w:cs="Arial"/>
          <w:color w:val="18181F"/>
          <w:spacing w:val="-6"/>
          <w:lang w:val="it-IT"/>
        </w:rPr>
        <w:t xml:space="preserve"> </w:t>
      </w:r>
      <w:r w:rsidR="007F197F">
        <w:rPr>
          <w:rFonts w:ascii="Arial" w:eastAsia="Arial" w:hAnsi="Arial" w:cs="Arial"/>
          <w:color w:val="18181F"/>
          <w:lang w:val="it-IT"/>
        </w:rPr>
        <w:t>cui</w:t>
      </w:r>
      <w:r w:rsidRPr="00B12B70">
        <w:rPr>
          <w:rFonts w:ascii="Arial" w:eastAsia="Arial" w:hAnsi="Arial" w:cs="Arial"/>
          <w:color w:val="18181F"/>
          <w:spacing w:val="46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trattasi,</w:t>
      </w:r>
      <w:r w:rsidRPr="00B12B70">
        <w:rPr>
          <w:rFonts w:ascii="Arial" w:eastAsia="Arial" w:hAnsi="Arial" w:cs="Arial"/>
          <w:color w:val="18181F"/>
          <w:spacing w:val="9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senza</w:t>
      </w:r>
      <w:r w:rsidRPr="00B12B70">
        <w:rPr>
          <w:rFonts w:ascii="Arial" w:eastAsia="Arial" w:hAnsi="Arial" w:cs="Arial"/>
          <w:color w:val="18181F"/>
          <w:spacing w:val="-6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che</w:t>
      </w:r>
      <w:r w:rsidRPr="00B12B70">
        <w:rPr>
          <w:rFonts w:ascii="Arial" w:eastAsia="Arial" w:hAnsi="Arial" w:cs="Arial"/>
          <w:color w:val="18181F"/>
          <w:spacing w:val="35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w w:val="136"/>
          <w:lang w:val="it-IT"/>
        </w:rPr>
        <w:t>i</w:t>
      </w:r>
      <w:r w:rsidRPr="00B12B70">
        <w:rPr>
          <w:rFonts w:ascii="Arial" w:eastAsia="Arial" w:hAnsi="Arial" w:cs="Arial"/>
          <w:color w:val="18181F"/>
          <w:spacing w:val="-33"/>
          <w:w w:val="136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soggetti</w:t>
      </w:r>
      <w:r w:rsidRPr="00B12B70">
        <w:rPr>
          <w:rFonts w:ascii="Arial" w:eastAsia="Arial" w:hAnsi="Arial" w:cs="Arial"/>
          <w:color w:val="18181F"/>
          <w:spacing w:val="34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richiedenti</w:t>
      </w:r>
      <w:r w:rsidRPr="00B12B70">
        <w:rPr>
          <w:rFonts w:ascii="Arial" w:eastAsia="Arial" w:hAnsi="Arial" w:cs="Arial"/>
          <w:color w:val="18181F"/>
          <w:spacing w:val="49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possano</w:t>
      </w:r>
      <w:r w:rsidRPr="00B12B70">
        <w:rPr>
          <w:rFonts w:ascii="Arial" w:eastAsia="Arial" w:hAnsi="Arial" w:cs="Arial"/>
          <w:color w:val="18181F"/>
          <w:spacing w:val="29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w w:val="108"/>
          <w:lang w:val="it-IT"/>
        </w:rPr>
        <w:t xml:space="preserve">vantare </w:t>
      </w:r>
      <w:r w:rsidRPr="00B12B70">
        <w:rPr>
          <w:rFonts w:ascii="Arial" w:eastAsia="Arial" w:hAnsi="Arial" w:cs="Arial"/>
          <w:color w:val="18181F"/>
          <w:lang w:val="it-IT"/>
        </w:rPr>
        <w:t>alcuna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pretesa.</w:t>
      </w:r>
      <w:r w:rsidRPr="00B12B70">
        <w:rPr>
          <w:rFonts w:ascii="Arial" w:eastAsia="Arial" w:hAnsi="Arial" w:cs="Arial"/>
          <w:color w:val="18181F"/>
          <w:spacing w:val="26"/>
          <w:lang w:val="it-IT"/>
        </w:rPr>
        <w:t xml:space="preserve"> </w:t>
      </w:r>
    </w:p>
    <w:p w:rsidR="00927F5E" w:rsidRDefault="007F7234" w:rsidP="00927F5E">
      <w:pPr>
        <w:spacing w:after="0" w:line="247" w:lineRule="auto"/>
        <w:ind w:left="131" w:right="134"/>
        <w:jc w:val="both"/>
        <w:rPr>
          <w:rFonts w:ascii="Arial" w:eastAsia="Arial" w:hAnsi="Arial" w:cs="Arial"/>
          <w:color w:val="18181F"/>
          <w:lang w:val="it-IT"/>
        </w:rPr>
      </w:pPr>
      <w:r w:rsidRPr="00B12B70">
        <w:rPr>
          <w:rFonts w:ascii="Arial" w:eastAsia="Arial" w:hAnsi="Arial" w:cs="Arial"/>
          <w:color w:val="18181F"/>
          <w:lang w:val="it-IT"/>
        </w:rPr>
        <w:t>La suddetta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w w:val="107"/>
          <w:lang w:val="it-IT"/>
        </w:rPr>
        <w:t xml:space="preserve">partecipazione </w:t>
      </w:r>
      <w:r w:rsidRPr="00B12B70">
        <w:rPr>
          <w:rFonts w:ascii="Arial" w:eastAsia="Arial" w:hAnsi="Arial" w:cs="Arial"/>
          <w:color w:val="18181F"/>
          <w:lang w:val="it-IT"/>
        </w:rPr>
        <w:t>non</w:t>
      </w:r>
      <w:r w:rsidRPr="00B12B70">
        <w:rPr>
          <w:rFonts w:ascii="Arial" w:eastAsia="Arial" w:hAnsi="Arial" w:cs="Arial"/>
          <w:color w:val="18181F"/>
          <w:spacing w:val="32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costituisce</w:t>
      </w:r>
      <w:r w:rsidRPr="00B12B70">
        <w:rPr>
          <w:rFonts w:ascii="Arial" w:eastAsia="Arial" w:hAnsi="Arial" w:cs="Arial"/>
          <w:color w:val="18181F"/>
          <w:spacing w:val="22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prova</w:t>
      </w:r>
      <w:r w:rsidRPr="00B12B70">
        <w:rPr>
          <w:rFonts w:ascii="Arial" w:eastAsia="Arial" w:hAnsi="Arial" w:cs="Arial"/>
          <w:color w:val="18181F"/>
          <w:spacing w:val="49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di</w:t>
      </w:r>
      <w:r w:rsidRPr="00B12B70">
        <w:rPr>
          <w:rFonts w:ascii="Arial" w:eastAsia="Arial" w:hAnsi="Arial" w:cs="Arial"/>
          <w:color w:val="18181F"/>
          <w:spacing w:val="14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w w:val="94"/>
          <w:lang w:val="it-IT"/>
        </w:rPr>
        <w:t>possesso</w:t>
      </w:r>
      <w:r w:rsidRPr="00B12B70">
        <w:rPr>
          <w:rFonts w:ascii="Arial" w:eastAsia="Arial" w:hAnsi="Arial" w:cs="Arial"/>
          <w:color w:val="18181F"/>
          <w:spacing w:val="14"/>
          <w:w w:val="94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dei</w:t>
      </w:r>
      <w:r w:rsidRPr="00B12B70">
        <w:rPr>
          <w:rFonts w:ascii="Arial" w:eastAsia="Arial" w:hAnsi="Arial" w:cs="Arial"/>
          <w:color w:val="18181F"/>
          <w:spacing w:val="25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requisiti</w:t>
      </w:r>
      <w:r w:rsidRPr="00B12B70">
        <w:rPr>
          <w:rFonts w:ascii="Arial" w:eastAsia="Arial" w:hAnsi="Arial" w:cs="Arial"/>
          <w:color w:val="18181F"/>
          <w:spacing w:val="-16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w w:val="107"/>
          <w:lang w:val="it-IT"/>
        </w:rPr>
        <w:t xml:space="preserve">generali </w:t>
      </w:r>
      <w:r w:rsidRPr="00B12B70">
        <w:rPr>
          <w:rFonts w:ascii="Arial" w:eastAsia="Arial" w:hAnsi="Arial" w:cs="Arial"/>
          <w:color w:val="18181F"/>
          <w:w w:val="110"/>
          <w:lang w:val="it-IT"/>
        </w:rPr>
        <w:t>e</w:t>
      </w:r>
      <w:r w:rsidRPr="00B12B70">
        <w:rPr>
          <w:rFonts w:ascii="Arial" w:eastAsia="Arial" w:hAnsi="Arial" w:cs="Arial"/>
          <w:color w:val="18181F"/>
          <w:lang w:val="it-IT"/>
        </w:rPr>
        <w:t xml:space="preserve"> speciali</w:t>
      </w:r>
      <w:r w:rsidRPr="00B12B70">
        <w:rPr>
          <w:rFonts w:ascii="Arial" w:eastAsia="Arial" w:hAnsi="Arial" w:cs="Arial"/>
          <w:color w:val="18181F"/>
          <w:spacing w:val="29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richieste</w:t>
      </w:r>
      <w:r w:rsidRPr="00B12B70">
        <w:rPr>
          <w:rFonts w:ascii="Arial" w:eastAsia="Arial" w:hAnsi="Arial" w:cs="Arial"/>
          <w:color w:val="18181F"/>
          <w:spacing w:val="20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per</w:t>
      </w:r>
      <w:r w:rsidRPr="00B12B70">
        <w:rPr>
          <w:rFonts w:ascii="Arial" w:eastAsia="Arial" w:hAnsi="Arial" w:cs="Arial"/>
          <w:color w:val="18181F"/>
          <w:spacing w:val="13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w w:val="111"/>
          <w:lang w:val="it-IT"/>
        </w:rPr>
        <w:t>l'affidamento</w:t>
      </w:r>
      <w:r w:rsidRPr="00B12B70">
        <w:rPr>
          <w:rFonts w:ascii="Arial" w:eastAsia="Arial" w:hAnsi="Arial" w:cs="Arial"/>
          <w:color w:val="18181F"/>
          <w:spacing w:val="-4"/>
          <w:w w:val="111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del</w:t>
      </w:r>
      <w:r w:rsidRPr="00B12B70">
        <w:rPr>
          <w:rFonts w:ascii="Arial" w:eastAsia="Arial" w:hAnsi="Arial" w:cs="Arial"/>
          <w:color w:val="18181F"/>
          <w:spacing w:val="25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w w:val="94"/>
          <w:lang w:val="it-IT"/>
        </w:rPr>
        <w:t>servizio,</w:t>
      </w:r>
      <w:r w:rsidRPr="00B12B70">
        <w:rPr>
          <w:rFonts w:ascii="Arial" w:eastAsia="Arial" w:hAnsi="Arial" w:cs="Arial"/>
          <w:color w:val="18181F"/>
          <w:spacing w:val="6"/>
          <w:w w:val="94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che</w:t>
      </w:r>
      <w:r w:rsidRPr="00B12B70">
        <w:rPr>
          <w:rFonts w:ascii="Arial" w:eastAsia="Arial" w:hAnsi="Arial" w:cs="Arial"/>
          <w:color w:val="18181F"/>
          <w:spacing w:val="31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invece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dovrà</w:t>
      </w:r>
      <w:r w:rsidRPr="00B12B70">
        <w:rPr>
          <w:rFonts w:ascii="Arial" w:eastAsia="Arial" w:hAnsi="Arial" w:cs="Arial"/>
          <w:color w:val="18181F"/>
          <w:spacing w:val="43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essere</w:t>
      </w:r>
      <w:r w:rsidRPr="00B12B70">
        <w:rPr>
          <w:rFonts w:ascii="Arial" w:eastAsia="Arial" w:hAnsi="Arial" w:cs="Arial"/>
          <w:color w:val="18181F"/>
          <w:spacing w:val="-19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w w:val="110"/>
          <w:lang w:val="it-IT"/>
        </w:rPr>
        <w:t>dichiarato</w:t>
      </w:r>
      <w:r w:rsidRPr="00B12B70">
        <w:rPr>
          <w:rFonts w:ascii="Arial" w:eastAsia="Arial" w:hAnsi="Arial" w:cs="Arial"/>
          <w:color w:val="18181F"/>
          <w:spacing w:val="-9"/>
          <w:w w:val="110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interessato</w:t>
      </w:r>
      <w:r w:rsidRPr="00B12B70">
        <w:rPr>
          <w:rFonts w:ascii="Arial" w:eastAsia="Arial" w:hAnsi="Arial" w:cs="Arial"/>
          <w:color w:val="18181F"/>
          <w:spacing w:val="12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w w:val="117"/>
          <w:lang w:val="it-IT"/>
        </w:rPr>
        <w:t xml:space="preserve">ed </w:t>
      </w:r>
      <w:r w:rsidRPr="00B12B70">
        <w:rPr>
          <w:rFonts w:ascii="Arial" w:eastAsia="Arial" w:hAnsi="Arial" w:cs="Arial"/>
          <w:color w:val="18181F"/>
          <w:w w:val="114"/>
          <w:lang w:val="it-IT"/>
        </w:rPr>
        <w:t>accertato</w:t>
      </w:r>
      <w:r w:rsidRPr="00B12B70">
        <w:rPr>
          <w:rFonts w:ascii="Arial" w:eastAsia="Arial" w:hAnsi="Arial" w:cs="Arial"/>
          <w:color w:val="18181F"/>
          <w:spacing w:val="-6"/>
          <w:w w:val="114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dalla</w:t>
      </w:r>
      <w:r w:rsidRPr="00B12B70">
        <w:rPr>
          <w:rFonts w:ascii="Arial" w:eastAsia="Arial" w:hAnsi="Arial" w:cs="Arial"/>
          <w:color w:val="18181F"/>
          <w:spacing w:val="34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 xml:space="preserve">Stazione </w:t>
      </w:r>
      <w:r w:rsidRPr="00B12B70">
        <w:rPr>
          <w:rFonts w:ascii="Arial" w:eastAsia="Arial" w:hAnsi="Arial" w:cs="Arial"/>
          <w:color w:val="18181F"/>
          <w:w w:val="109"/>
          <w:lang w:val="it-IT"/>
        </w:rPr>
        <w:t>Appaltante</w:t>
      </w:r>
      <w:r w:rsidRPr="00B12B70">
        <w:rPr>
          <w:rFonts w:ascii="Arial" w:eastAsia="Arial" w:hAnsi="Arial" w:cs="Arial"/>
          <w:color w:val="18181F"/>
          <w:spacing w:val="-15"/>
          <w:w w:val="109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 xml:space="preserve">in </w:t>
      </w:r>
      <w:r w:rsidRPr="00B12B70">
        <w:rPr>
          <w:rFonts w:ascii="Arial" w:eastAsia="Arial" w:hAnsi="Arial" w:cs="Arial"/>
          <w:color w:val="18181F"/>
          <w:w w:val="108"/>
          <w:lang w:val="it-IT"/>
        </w:rPr>
        <w:t>occasione</w:t>
      </w:r>
      <w:r w:rsidRPr="00B12B70">
        <w:rPr>
          <w:rFonts w:ascii="Arial" w:eastAsia="Arial" w:hAnsi="Arial" w:cs="Arial"/>
          <w:color w:val="18181F"/>
          <w:spacing w:val="-4"/>
          <w:w w:val="108"/>
          <w:lang w:val="it-IT"/>
        </w:rPr>
        <w:t xml:space="preserve"> </w:t>
      </w:r>
      <w:r w:rsidR="00927F5E">
        <w:rPr>
          <w:rFonts w:ascii="Arial" w:eastAsia="Arial" w:hAnsi="Arial" w:cs="Arial"/>
          <w:color w:val="18181F"/>
          <w:lang w:val="it-IT"/>
        </w:rPr>
        <w:t>dell’affidamento del servizio</w:t>
      </w:r>
      <w:r w:rsidR="00927F5E" w:rsidRPr="00927F5E">
        <w:rPr>
          <w:rFonts w:ascii="Arial" w:eastAsia="Arial" w:hAnsi="Arial" w:cs="Arial"/>
          <w:color w:val="18181F"/>
          <w:lang w:val="it-IT"/>
        </w:rPr>
        <w:t xml:space="preserve"> </w:t>
      </w:r>
    </w:p>
    <w:p w:rsidR="00626506" w:rsidRDefault="00626506" w:rsidP="00927F5E">
      <w:pPr>
        <w:spacing w:after="0" w:line="247" w:lineRule="auto"/>
        <w:ind w:left="131" w:right="134"/>
        <w:jc w:val="both"/>
        <w:rPr>
          <w:rFonts w:ascii="Arial" w:eastAsia="Arial" w:hAnsi="Arial" w:cs="Arial"/>
          <w:color w:val="18181F"/>
          <w:lang w:val="it-IT"/>
        </w:rPr>
      </w:pPr>
      <w:r>
        <w:rPr>
          <w:rFonts w:ascii="Arial" w:eastAsia="Arial" w:hAnsi="Arial" w:cs="Arial"/>
          <w:color w:val="18181F"/>
          <w:lang w:val="it-IT"/>
        </w:rPr>
        <w:t xml:space="preserve">Una volta verificato l’interesse di almeno un Operatore Economico alla procedura, l’Agenzia della mobilità piemontese valuterà se affidare direttamente il servizio ad uno dei predetti operatori ai sensi </w:t>
      </w:r>
      <w:r w:rsidRPr="00927F5E">
        <w:rPr>
          <w:rFonts w:ascii="Arial" w:eastAsia="Arial" w:hAnsi="Arial" w:cs="Arial"/>
          <w:color w:val="18181F"/>
          <w:lang w:val="it-IT"/>
        </w:rPr>
        <w:t>dell'art. 36, comma 2, lettera</w:t>
      </w:r>
      <w:r w:rsidR="007F7234">
        <w:rPr>
          <w:rFonts w:ascii="Arial" w:eastAsia="Arial" w:hAnsi="Arial" w:cs="Arial"/>
          <w:color w:val="18181F"/>
          <w:lang w:val="it-IT"/>
        </w:rPr>
        <w:t xml:space="preserve"> </w:t>
      </w:r>
      <w:r w:rsidRPr="00927F5E">
        <w:rPr>
          <w:rFonts w:ascii="Arial" w:eastAsia="Arial" w:hAnsi="Arial" w:cs="Arial"/>
          <w:color w:val="18181F"/>
          <w:lang w:val="it-IT"/>
        </w:rPr>
        <w:t xml:space="preserve">a) </w:t>
      </w:r>
      <w:r w:rsidRPr="00B12B70">
        <w:rPr>
          <w:rFonts w:ascii="Arial" w:eastAsia="Arial" w:hAnsi="Arial" w:cs="Arial"/>
          <w:color w:val="18181F"/>
          <w:lang w:val="it-IT"/>
        </w:rPr>
        <w:t>del</w:t>
      </w:r>
      <w:r w:rsidR="007F7234">
        <w:rPr>
          <w:rFonts w:ascii="Arial" w:eastAsia="Arial" w:hAnsi="Arial" w:cs="Arial"/>
          <w:color w:val="18181F"/>
          <w:lang w:val="it-IT"/>
        </w:rPr>
        <w:t xml:space="preserve"> </w:t>
      </w:r>
      <w:r w:rsidRPr="00927F5E">
        <w:rPr>
          <w:rFonts w:ascii="Arial" w:eastAsia="Arial" w:hAnsi="Arial" w:cs="Arial"/>
          <w:color w:val="18181F"/>
          <w:lang w:val="it-IT"/>
        </w:rPr>
        <w:t xml:space="preserve">D.Lgs. </w:t>
      </w:r>
      <w:r w:rsidRPr="00B12B70">
        <w:rPr>
          <w:rFonts w:ascii="Arial" w:eastAsia="Arial" w:hAnsi="Arial" w:cs="Arial"/>
          <w:color w:val="18181F"/>
          <w:lang w:val="it-IT"/>
        </w:rPr>
        <w:t>50/2016</w:t>
      </w:r>
      <w:r w:rsidRPr="00927F5E">
        <w:rPr>
          <w:rFonts w:ascii="Arial" w:eastAsia="Arial" w:hAnsi="Arial" w:cs="Arial"/>
          <w:color w:val="18181F"/>
          <w:lang w:val="it-IT"/>
        </w:rPr>
        <w:t xml:space="preserve"> e s.m.</w:t>
      </w:r>
      <w:r>
        <w:rPr>
          <w:rFonts w:ascii="Arial" w:eastAsia="Arial" w:hAnsi="Arial" w:cs="Arial"/>
          <w:color w:val="18181F"/>
          <w:lang w:val="it-IT"/>
        </w:rPr>
        <w:t>i.</w:t>
      </w:r>
    </w:p>
    <w:p w:rsidR="00626506" w:rsidRDefault="00626506" w:rsidP="00626506">
      <w:pPr>
        <w:spacing w:after="0" w:line="247" w:lineRule="auto"/>
        <w:ind w:left="131" w:right="134"/>
        <w:jc w:val="both"/>
        <w:rPr>
          <w:rFonts w:ascii="Arial" w:eastAsia="Arial" w:hAnsi="Arial" w:cs="Arial"/>
          <w:color w:val="18181F"/>
          <w:lang w:val="it-IT"/>
        </w:rPr>
      </w:pPr>
      <w:r>
        <w:rPr>
          <w:rFonts w:ascii="Arial" w:eastAsia="Arial" w:hAnsi="Arial" w:cs="Arial"/>
          <w:color w:val="18181F"/>
          <w:lang w:val="it-IT"/>
        </w:rPr>
        <w:t>Saranno considerati i soli operatori economici che avranno presentato l’istanza completa delle dichiarazioni previste e degli allegati richiesti.</w:t>
      </w:r>
    </w:p>
    <w:p w:rsidR="00927F5E" w:rsidRPr="00927F5E" w:rsidRDefault="00626506" w:rsidP="00626506">
      <w:pPr>
        <w:spacing w:after="0" w:line="247" w:lineRule="auto"/>
        <w:ind w:left="131" w:right="134"/>
        <w:jc w:val="both"/>
        <w:rPr>
          <w:rFonts w:ascii="Arial" w:eastAsia="Arial" w:hAnsi="Arial" w:cs="Arial"/>
          <w:color w:val="18181F"/>
          <w:lang w:val="it-IT"/>
        </w:rPr>
      </w:pPr>
      <w:r>
        <w:rPr>
          <w:rFonts w:ascii="Arial" w:eastAsia="Arial" w:hAnsi="Arial" w:cs="Arial"/>
          <w:color w:val="18181F"/>
          <w:lang w:val="it-IT"/>
        </w:rPr>
        <w:t xml:space="preserve">Per poter manifestare interesse ed eventualmente attivare </w:t>
      </w:r>
      <w:r w:rsidR="007F197F">
        <w:rPr>
          <w:rFonts w:ascii="Arial" w:eastAsia="Arial" w:hAnsi="Arial" w:cs="Arial"/>
          <w:color w:val="18181F"/>
          <w:lang w:val="it-IT"/>
        </w:rPr>
        <w:t>l</w:t>
      </w:r>
      <w:r>
        <w:rPr>
          <w:rFonts w:ascii="Arial" w:eastAsia="Arial" w:hAnsi="Arial" w:cs="Arial"/>
          <w:color w:val="18181F"/>
          <w:lang w:val="it-IT"/>
        </w:rPr>
        <w:t xml:space="preserve">a procedura negoziata gli Operatori </w:t>
      </w:r>
      <w:r w:rsidR="007F197F">
        <w:rPr>
          <w:rFonts w:ascii="Arial" w:eastAsia="Arial" w:hAnsi="Arial" w:cs="Arial"/>
          <w:color w:val="18181F"/>
          <w:lang w:val="it-IT"/>
        </w:rPr>
        <w:t>E</w:t>
      </w:r>
      <w:r>
        <w:rPr>
          <w:rFonts w:ascii="Arial" w:eastAsia="Arial" w:hAnsi="Arial" w:cs="Arial"/>
          <w:color w:val="18181F"/>
          <w:lang w:val="it-IT"/>
        </w:rPr>
        <w:t xml:space="preserve">conomici devono </w:t>
      </w:r>
      <w:r w:rsidR="00927F5E" w:rsidRPr="00B12B70">
        <w:rPr>
          <w:rFonts w:ascii="Arial" w:eastAsia="Arial" w:hAnsi="Arial" w:cs="Arial"/>
          <w:color w:val="18181F"/>
          <w:lang w:val="it-IT"/>
        </w:rPr>
        <w:t>essere</w:t>
      </w:r>
      <w:r w:rsidR="00927F5E" w:rsidRPr="00927F5E">
        <w:rPr>
          <w:rFonts w:ascii="Arial" w:eastAsia="Arial" w:hAnsi="Arial" w:cs="Arial"/>
          <w:color w:val="18181F"/>
          <w:lang w:val="it-IT"/>
        </w:rPr>
        <w:t xml:space="preserve"> qualificati </w:t>
      </w:r>
      <w:r w:rsidR="00927F5E" w:rsidRPr="00B12B70">
        <w:rPr>
          <w:rFonts w:ascii="Arial" w:eastAsia="Arial" w:hAnsi="Arial" w:cs="Arial"/>
          <w:color w:val="18181F"/>
          <w:lang w:val="it-IT"/>
        </w:rPr>
        <w:t xml:space="preserve">per </w:t>
      </w:r>
      <w:r>
        <w:rPr>
          <w:rFonts w:ascii="Arial" w:eastAsia="Arial" w:hAnsi="Arial" w:cs="Arial"/>
          <w:color w:val="18181F"/>
          <w:lang w:val="it-IT"/>
        </w:rPr>
        <w:t>l’Agenzia della mobilità piemontese</w:t>
      </w:r>
      <w:r w:rsidR="00927F5E" w:rsidRPr="00927F5E">
        <w:rPr>
          <w:rFonts w:ascii="Arial" w:eastAsia="Arial" w:hAnsi="Arial" w:cs="Arial"/>
          <w:color w:val="18181F"/>
          <w:lang w:val="it-IT"/>
        </w:rPr>
        <w:t xml:space="preserve"> </w:t>
      </w:r>
      <w:r w:rsidR="00927F5E" w:rsidRPr="00B12B70">
        <w:rPr>
          <w:rFonts w:ascii="Arial" w:eastAsia="Arial" w:hAnsi="Arial" w:cs="Arial"/>
          <w:color w:val="18181F"/>
          <w:lang w:val="it-IT"/>
        </w:rPr>
        <w:t>presso</w:t>
      </w:r>
      <w:r w:rsidR="00927F5E" w:rsidRPr="00927F5E">
        <w:rPr>
          <w:rFonts w:ascii="Arial" w:eastAsia="Arial" w:hAnsi="Arial" w:cs="Arial"/>
          <w:color w:val="18181F"/>
          <w:lang w:val="it-IT"/>
        </w:rPr>
        <w:t xml:space="preserve"> </w:t>
      </w:r>
      <w:r w:rsidR="00927F5E" w:rsidRPr="00B12B70">
        <w:rPr>
          <w:rFonts w:ascii="Arial" w:eastAsia="Arial" w:hAnsi="Arial" w:cs="Arial"/>
          <w:color w:val="18181F"/>
          <w:lang w:val="it-IT"/>
        </w:rPr>
        <w:t>la</w:t>
      </w:r>
      <w:r w:rsidR="007F7234">
        <w:rPr>
          <w:rFonts w:ascii="Arial" w:eastAsia="Arial" w:hAnsi="Arial" w:cs="Arial"/>
          <w:color w:val="18181F"/>
          <w:lang w:val="it-IT"/>
        </w:rPr>
        <w:t xml:space="preserve"> </w:t>
      </w:r>
      <w:r w:rsidR="00927F5E" w:rsidRPr="00927F5E">
        <w:rPr>
          <w:rFonts w:ascii="Arial" w:eastAsia="Arial" w:hAnsi="Arial" w:cs="Arial"/>
          <w:color w:val="18181F"/>
          <w:lang w:val="it-IT"/>
        </w:rPr>
        <w:t xml:space="preserve">piattaforma telematica SINTEL </w:t>
      </w:r>
      <w:r w:rsidR="00927F5E" w:rsidRPr="00B12B70">
        <w:rPr>
          <w:rFonts w:ascii="Arial" w:eastAsia="Arial" w:hAnsi="Arial" w:cs="Arial"/>
          <w:color w:val="18181F"/>
          <w:lang w:val="it-IT"/>
        </w:rPr>
        <w:t>di</w:t>
      </w:r>
      <w:r w:rsidR="00927F5E" w:rsidRPr="00927F5E">
        <w:rPr>
          <w:rFonts w:ascii="Arial" w:eastAsia="Arial" w:hAnsi="Arial" w:cs="Arial"/>
          <w:color w:val="18181F"/>
          <w:lang w:val="it-IT"/>
        </w:rPr>
        <w:t xml:space="preserve"> </w:t>
      </w:r>
      <w:r w:rsidR="00927F5E" w:rsidRPr="00B12B70">
        <w:rPr>
          <w:rFonts w:ascii="Arial" w:eastAsia="Arial" w:hAnsi="Arial" w:cs="Arial"/>
          <w:color w:val="18181F"/>
          <w:lang w:val="it-IT"/>
        </w:rPr>
        <w:t>Regione</w:t>
      </w:r>
      <w:r w:rsidR="00927F5E" w:rsidRPr="00927F5E">
        <w:rPr>
          <w:rFonts w:ascii="Arial" w:eastAsia="Arial" w:hAnsi="Arial" w:cs="Arial"/>
          <w:color w:val="18181F"/>
          <w:lang w:val="it-IT"/>
        </w:rPr>
        <w:t xml:space="preserve"> Lombardia.</w:t>
      </w:r>
    </w:p>
    <w:p w:rsidR="00DE4B29" w:rsidRPr="00B12B70" w:rsidRDefault="007F7234" w:rsidP="00626506">
      <w:pPr>
        <w:pStyle w:val="Titolo1"/>
        <w:ind w:left="567" w:hanging="567"/>
      </w:pPr>
      <w:r w:rsidRPr="00626506">
        <w:t>Pubblicità</w:t>
      </w:r>
    </w:p>
    <w:p w:rsidR="00DE4B29" w:rsidRPr="00085709" w:rsidRDefault="007F7234" w:rsidP="00085709">
      <w:pPr>
        <w:spacing w:after="0" w:line="247" w:lineRule="auto"/>
        <w:ind w:left="131" w:right="134"/>
        <w:jc w:val="both"/>
        <w:rPr>
          <w:rFonts w:ascii="Arial" w:eastAsia="Arial" w:hAnsi="Arial" w:cs="Arial"/>
          <w:color w:val="18181F"/>
          <w:lang w:val="it-IT"/>
        </w:rPr>
      </w:pPr>
      <w:r w:rsidRPr="00085709">
        <w:rPr>
          <w:rFonts w:ascii="Arial" w:eastAsia="Arial" w:hAnsi="Arial" w:cs="Arial"/>
          <w:color w:val="18181F"/>
          <w:lang w:val="it-IT"/>
        </w:rPr>
        <w:t>Il presente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085709">
        <w:rPr>
          <w:rFonts w:ascii="Arial" w:eastAsia="Arial" w:hAnsi="Arial" w:cs="Arial"/>
          <w:color w:val="18181F"/>
          <w:lang w:val="it-IT"/>
        </w:rPr>
        <w:t>avviso è pubblicato, sul sito istituzionale (Bandi ed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085709">
        <w:rPr>
          <w:rFonts w:ascii="Arial" w:eastAsia="Arial" w:hAnsi="Arial" w:cs="Arial"/>
          <w:color w:val="18181F"/>
          <w:lang w:val="it-IT"/>
        </w:rPr>
        <w:t>Avvisi) della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085709">
        <w:rPr>
          <w:rFonts w:ascii="Arial" w:eastAsia="Arial" w:hAnsi="Arial" w:cs="Arial"/>
          <w:color w:val="18181F"/>
          <w:lang w:val="it-IT"/>
        </w:rPr>
        <w:t>Stazione Appaltante</w:t>
      </w:r>
      <w:r w:rsidR="00085709" w:rsidRPr="00085709">
        <w:rPr>
          <w:rFonts w:ascii="Arial" w:eastAsia="Arial" w:hAnsi="Arial" w:cs="Arial"/>
          <w:color w:val="18181F"/>
          <w:lang w:val="it-IT"/>
        </w:rPr>
        <w:t xml:space="preserve"> </w:t>
      </w:r>
      <w:r w:rsidRPr="00085709">
        <w:rPr>
          <w:rFonts w:ascii="Arial" w:eastAsia="Arial" w:hAnsi="Arial" w:cs="Arial"/>
          <w:color w:val="18181F"/>
          <w:lang w:val="it-IT"/>
        </w:rPr>
        <w:t>(www.</w:t>
      </w:r>
      <w:r w:rsidR="00626506" w:rsidRPr="00085709">
        <w:rPr>
          <w:rFonts w:ascii="Arial" w:eastAsia="Arial" w:hAnsi="Arial" w:cs="Arial"/>
          <w:color w:val="18181F"/>
          <w:lang w:val="it-IT"/>
        </w:rPr>
        <w:t>mtm.torino.it</w:t>
      </w:r>
      <w:r w:rsidRPr="00085709">
        <w:rPr>
          <w:rFonts w:ascii="Arial" w:eastAsia="Arial" w:hAnsi="Arial" w:cs="Arial"/>
          <w:color w:val="18181F"/>
          <w:lang w:val="it-IT"/>
        </w:rPr>
        <w:t>) e sulla piattaforma telematica SINTEL di Regione Lombardia.</w:t>
      </w:r>
    </w:p>
    <w:p w:rsidR="00DE4B29" w:rsidRPr="00B12B70" w:rsidRDefault="007F7234" w:rsidP="00085709">
      <w:pPr>
        <w:pStyle w:val="Titolo1"/>
        <w:ind w:left="567" w:hanging="567"/>
      </w:pPr>
      <w:r w:rsidRPr="00085709">
        <w:t>Requisiti di partecipazione</w:t>
      </w:r>
    </w:p>
    <w:p w:rsidR="00DE4B29" w:rsidRDefault="007F7234" w:rsidP="00085709">
      <w:pPr>
        <w:spacing w:after="0" w:line="247" w:lineRule="auto"/>
        <w:ind w:left="131" w:right="134"/>
        <w:jc w:val="both"/>
        <w:rPr>
          <w:rFonts w:ascii="Arial" w:eastAsia="Arial" w:hAnsi="Arial" w:cs="Arial"/>
          <w:color w:val="18181F"/>
          <w:lang w:val="it-IT"/>
        </w:rPr>
      </w:pPr>
      <w:r w:rsidRPr="00085709">
        <w:rPr>
          <w:rFonts w:ascii="Arial" w:eastAsia="Arial" w:hAnsi="Arial" w:cs="Arial"/>
          <w:color w:val="18181F"/>
          <w:lang w:val="it-IT"/>
        </w:rPr>
        <w:t xml:space="preserve">Possono </w:t>
      </w:r>
      <w:r>
        <w:rPr>
          <w:rFonts w:ascii="Arial" w:eastAsia="Arial" w:hAnsi="Arial" w:cs="Arial"/>
          <w:color w:val="18181F"/>
          <w:lang w:val="it-IT"/>
        </w:rPr>
        <w:t>manifestare interesse</w:t>
      </w:r>
      <w:r w:rsidRPr="00085709"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gli</w:t>
      </w:r>
      <w:r w:rsidRPr="00085709"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Operatori</w:t>
      </w:r>
      <w:r w:rsidRPr="00085709"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Economici</w:t>
      </w:r>
      <w:r w:rsidRPr="00085709">
        <w:rPr>
          <w:rFonts w:ascii="Arial" w:eastAsia="Arial" w:hAnsi="Arial" w:cs="Arial"/>
          <w:color w:val="18181F"/>
          <w:lang w:val="it-IT"/>
        </w:rPr>
        <w:t xml:space="preserve"> elencati all'articolo 45, comma </w:t>
      </w:r>
      <w:r w:rsidRPr="00B12B70">
        <w:rPr>
          <w:rFonts w:ascii="Arial" w:eastAsia="Arial" w:hAnsi="Arial" w:cs="Arial"/>
          <w:color w:val="18181F"/>
          <w:lang w:val="it-IT"/>
        </w:rPr>
        <w:t>2 del</w:t>
      </w:r>
      <w:r w:rsidRPr="00085709">
        <w:rPr>
          <w:rFonts w:ascii="Arial" w:eastAsia="Arial" w:hAnsi="Arial" w:cs="Arial"/>
          <w:color w:val="18181F"/>
          <w:lang w:val="it-IT"/>
        </w:rPr>
        <w:t xml:space="preserve"> D.Lgs. </w:t>
      </w:r>
      <w:r w:rsidRPr="00B12B70">
        <w:rPr>
          <w:rFonts w:ascii="Arial" w:eastAsia="Arial" w:hAnsi="Arial" w:cs="Arial"/>
          <w:color w:val="18181F"/>
          <w:lang w:val="it-IT"/>
        </w:rPr>
        <w:t>50/2016</w:t>
      </w:r>
      <w:r w:rsidRPr="00085709">
        <w:rPr>
          <w:rFonts w:ascii="Arial" w:eastAsia="Arial" w:hAnsi="Arial" w:cs="Arial"/>
          <w:color w:val="18181F"/>
          <w:lang w:val="it-IT"/>
        </w:rPr>
        <w:t xml:space="preserve"> e s.m.i., </w:t>
      </w:r>
      <w:r w:rsidRPr="00B12B70">
        <w:rPr>
          <w:rFonts w:ascii="Arial" w:eastAsia="Arial" w:hAnsi="Arial" w:cs="Arial"/>
          <w:color w:val="18181F"/>
          <w:lang w:val="it-IT"/>
        </w:rPr>
        <w:t>sia</w:t>
      </w:r>
      <w:r w:rsidRPr="00085709"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singolarmente,</w:t>
      </w:r>
      <w:r w:rsidRPr="00085709"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sia</w:t>
      </w:r>
      <w:r w:rsidRPr="00085709">
        <w:rPr>
          <w:rFonts w:ascii="Arial" w:eastAsia="Arial" w:hAnsi="Arial" w:cs="Arial"/>
          <w:color w:val="18181F"/>
          <w:lang w:val="it-IT"/>
        </w:rPr>
        <w:t xml:space="preserve"> temporaneamente raggruppati </w:t>
      </w:r>
      <w:r w:rsidRPr="00B12B70">
        <w:rPr>
          <w:rFonts w:ascii="Arial" w:eastAsia="Arial" w:hAnsi="Arial" w:cs="Arial"/>
          <w:color w:val="18181F"/>
          <w:lang w:val="it-IT"/>
        </w:rPr>
        <w:t>secondo</w:t>
      </w:r>
      <w:r w:rsidRPr="00085709"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le</w:t>
      </w:r>
      <w:r w:rsidRPr="00085709">
        <w:rPr>
          <w:rFonts w:ascii="Arial" w:eastAsia="Arial" w:hAnsi="Arial" w:cs="Arial"/>
          <w:color w:val="18181F"/>
          <w:lang w:val="it-IT"/>
        </w:rPr>
        <w:t xml:space="preserve"> modalità </w:t>
      </w:r>
      <w:r w:rsidRPr="00B12B70">
        <w:rPr>
          <w:rFonts w:ascii="Arial" w:eastAsia="Arial" w:hAnsi="Arial" w:cs="Arial"/>
          <w:color w:val="18181F"/>
          <w:lang w:val="it-IT"/>
        </w:rPr>
        <w:t>stabilite</w:t>
      </w:r>
      <w:r w:rsidRPr="00085709">
        <w:rPr>
          <w:rFonts w:ascii="Arial" w:eastAsia="Arial" w:hAnsi="Arial" w:cs="Arial"/>
          <w:color w:val="18181F"/>
          <w:lang w:val="it-IT"/>
        </w:rPr>
        <w:t xml:space="preserve"> dall'art.</w:t>
      </w:r>
      <w:r w:rsidR="00085709"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48</w:t>
      </w:r>
      <w:r w:rsidRPr="00085709"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del</w:t>
      </w:r>
      <w:r w:rsidRPr="00085709">
        <w:rPr>
          <w:rFonts w:ascii="Arial" w:eastAsia="Arial" w:hAnsi="Arial" w:cs="Arial"/>
          <w:color w:val="18181F"/>
          <w:lang w:val="it-IT"/>
        </w:rPr>
        <w:t xml:space="preserve"> D.Lgs. </w:t>
      </w:r>
      <w:r w:rsidRPr="00B12B70">
        <w:rPr>
          <w:rFonts w:ascii="Arial" w:eastAsia="Arial" w:hAnsi="Arial" w:cs="Arial"/>
          <w:color w:val="18181F"/>
          <w:lang w:val="it-IT"/>
        </w:rPr>
        <w:t>50/2016</w:t>
      </w:r>
      <w:r w:rsidRPr="00085709"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e</w:t>
      </w:r>
      <w:r w:rsidRPr="00085709"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s.m.</w:t>
      </w:r>
      <w:r w:rsidRPr="00085709">
        <w:rPr>
          <w:rFonts w:ascii="Arial" w:eastAsia="Arial" w:hAnsi="Arial" w:cs="Arial"/>
          <w:color w:val="18181F"/>
          <w:lang w:val="it-IT"/>
        </w:rPr>
        <w:t>i</w:t>
      </w:r>
      <w:r>
        <w:rPr>
          <w:rFonts w:ascii="Arial" w:eastAsia="Arial" w:hAnsi="Arial" w:cs="Arial"/>
          <w:color w:val="18181F"/>
          <w:lang w:val="it-IT"/>
        </w:rPr>
        <w:t>.</w:t>
      </w:r>
    </w:p>
    <w:p w:rsidR="007F7234" w:rsidRPr="00085709" w:rsidRDefault="007F7234" w:rsidP="00085709">
      <w:pPr>
        <w:spacing w:after="0" w:line="247" w:lineRule="auto"/>
        <w:ind w:left="131" w:right="134"/>
        <w:jc w:val="both"/>
        <w:rPr>
          <w:rFonts w:ascii="Arial" w:eastAsia="Arial" w:hAnsi="Arial" w:cs="Arial"/>
          <w:color w:val="18181F"/>
          <w:lang w:val="it-IT"/>
        </w:rPr>
      </w:pPr>
    </w:p>
    <w:p w:rsidR="00DE4B29" w:rsidRPr="00085709" w:rsidRDefault="007F7234" w:rsidP="00085709">
      <w:pPr>
        <w:spacing w:after="0" w:line="247" w:lineRule="auto"/>
        <w:ind w:left="131" w:right="134"/>
        <w:jc w:val="both"/>
        <w:rPr>
          <w:rFonts w:ascii="Arial" w:eastAsia="Arial" w:hAnsi="Arial" w:cs="Arial"/>
          <w:color w:val="18181F"/>
          <w:lang w:val="it-IT"/>
        </w:rPr>
      </w:pPr>
      <w:r>
        <w:rPr>
          <w:rFonts w:ascii="Arial" w:eastAsia="Arial" w:hAnsi="Arial" w:cs="Arial"/>
          <w:color w:val="18181F"/>
          <w:lang w:val="it-IT"/>
        </w:rPr>
        <w:t>Gli Operatori Economici interessati</w:t>
      </w:r>
      <w:r w:rsidRPr="00085709"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devono possedere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requisiti</w:t>
      </w:r>
      <w:r w:rsidRPr="00085709"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minimi</w:t>
      </w:r>
      <w:r w:rsidRPr="00085709"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di</w:t>
      </w:r>
      <w:r w:rsidRPr="00085709">
        <w:rPr>
          <w:rFonts w:ascii="Arial" w:eastAsia="Arial" w:hAnsi="Arial" w:cs="Arial"/>
          <w:color w:val="18181F"/>
          <w:lang w:val="it-IT"/>
        </w:rPr>
        <w:t xml:space="preserve"> carattere </w:t>
      </w:r>
      <w:r w:rsidRPr="00B12B70">
        <w:rPr>
          <w:rFonts w:ascii="Arial" w:eastAsia="Arial" w:hAnsi="Arial" w:cs="Arial"/>
          <w:color w:val="18181F"/>
          <w:lang w:val="it-IT"/>
        </w:rPr>
        <w:t>generale,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085709">
        <w:rPr>
          <w:rFonts w:ascii="Arial" w:eastAsia="Arial" w:hAnsi="Arial" w:cs="Arial"/>
          <w:color w:val="18181F"/>
          <w:lang w:val="it-IT"/>
        </w:rPr>
        <w:t>idoneità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professionale,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085709">
        <w:rPr>
          <w:rFonts w:ascii="Arial" w:eastAsia="Arial" w:hAnsi="Arial" w:cs="Arial"/>
          <w:color w:val="18181F"/>
          <w:lang w:val="it-IT"/>
        </w:rPr>
        <w:t>capacità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085709">
        <w:rPr>
          <w:rFonts w:ascii="Arial" w:eastAsia="Arial" w:hAnsi="Arial" w:cs="Arial"/>
          <w:color w:val="18181F"/>
          <w:lang w:val="it-IT"/>
        </w:rPr>
        <w:t>economica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e</w:t>
      </w:r>
      <w:r>
        <w:rPr>
          <w:rFonts w:ascii="Arial" w:eastAsia="Arial" w:hAnsi="Arial" w:cs="Arial"/>
          <w:color w:val="18181F"/>
          <w:lang w:val="it-IT"/>
        </w:rPr>
        <w:t xml:space="preserve"> finanziaria, </w:t>
      </w:r>
      <w:r w:rsidRPr="00085709">
        <w:rPr>
          <w:rFonts w:ascii="Arial" w:eastAsia="Arial" w:hAnsi="Arial" w:cs="Arial"/>
          <w:color w:val="18181F"/>
          <w:lang w:val="it-IT"/>
        </w:rPr>
        <w:t xml:space="preserve">capacità tecniche e </w:t>
      </w:r>
      <w:r w:rsidRPr="00B12B70">
        <w:rPr>
          <w:rFonts w:ascii="Arial" w:eastAsia="Arial" w:hAnsi="Arial" w:cs="Arial"/>
          <w:color w:val="18181F"/>
          <w:lang w:val="it-IT"/>
        </w:rPr>
        <w:t>professionali.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Dovranno inoltre</w:t>
      </w:r>
      <w:r w:rsidRPr="00085709"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essere</w:t>
      </w:r>
      <w:r w:rsidRPr="00085709"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iscritti</w:t>
      </w:r>
      <w:r w:rsidRPr="00085709"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 xml:space="preserve">alla </w:t>
      </w:r>
      <w:r w:rsidRPr="00085709">
        <w:rPr>
          <w:rFonts w:ascii="Arial" w:eastAsia="Arial" w:hAnsi="Arial" w:cs="Arial"/>
          <w:color w:val="18181F"/>
          <w:lang w:val="it-IT"/>
        </w:rPr>
        <w:t xml:space="preserve">piattaforma telematica </w:t>
      </w:r>
      <w:r>
        <w:rPr>
          <w:rFonts w:ascii="Arial" w:eastAsia="Arial" w:hAnsi="Arial" w:cs="Arial"/>
          <w:color w:val="18181F"/>
          <w:lang w:val="it-IT"/>
        </w:rPr>
        <w:t>SINTEL</w:t>
      </w:r>
      <w:r w:rsidRPr="00085709"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di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085709">
        <w:rPr>
          <w:rFonts w:ascii="Arial" w:eastAsia="Arial" w:hAnsi="Arial" w:cs="Arial"/>
          <w:color w:val="18181F"/>
          <w:lang w:val="it-IT"/>
        </w:rPr>
        <w:t xml:space="preserve">Regione </w:t>
      </w:r>
      <w:r w:rsidRPr="00B12B70">
        <w:rPr>
          <w:rFonts w:ascii="Arial" w:eastAsia="Arial" w:hAnsi="Arial" w:cs="Arial"/>
          <w:color w:val="18181F"/>
          <w:lang w:val="it-IT"/>
        </w:rPr>
        <w:t>Lombardia e</w:t>
      </w:r>
      <w:r w:rsidRPr="00085709">
        <w:rPr>
          <w:rFonts w:ascii="Arial" w:eastAsia="Arial" w:hAnsi="Arial" w:cs="Arial"/>
          <w:color w:val="18181F"/>
          <w:lang w:val="it-IT"/>
        </w:rPr>
        <w:t xml:space="preserve"> qualificati </w:t>
      </w:r>
      <w:r w:rsidRPr="00B12B70">
        <w:rPr>
          <w:rFonts w:ascii="Arial" w:eastAsia="Arial" w:hAnsi="Arial" w:cs="Arial"/>
          <w:color w:val="18181F"/>
          <w:lang w:val="it-IT"/>
        </w:rPr>
        <w:t>per</w:t>
      </w:r>
      <w:r w:rsidRPr="00085709">
        <w:rPr>
          <w:rFonts w:ascii="Arial" w:eastAsia="Arial" w:hAnsi="Arial" w:cs="Arial"/>
          <w:color w:val="18181F"/>
          <w:lang w:val="it-IT"/>
        </w:rPr>
        <w:t xml:space="preserve"> l'</w:t>
      </w:r>
      <w:r>
        <w:rPr>
          <w:rFonts w:ascii="Arial" w:eastAsia="Arial" w:hAnsi="Arial" w:cs="Arial"/>
          <w:color w:val="18181F"/>
          <w:lang w:val="it-IT"/>
        </w:rPr>
        <w:t>Agenzia della mobilità piemontese</w:t>
      </w:r>
      <w:r w:rsidRPr="00085709">
        <w:rPr>
          <w:rFonts w:ascii="Arial" w:eastAsia="Arial" w:hAnsi="Arial" w:cs="Arial"/>
          <w:color w:val="18181F"/>
          <w:lang w:val="it-IT"/>
        </w:rPr>
        <w:t>.</w:t>
      </w:r>
    </w:p>
    <w:p w:rsidR="00DE4B29" w:rsidRPr="00B12B70" w:rsidRDefault="007F7234" w:rsidP="007F7234">
      <w:pPr>
        <w:pStyle w:val="Titolo1"/>
        <w:ind w:left="567" w:hanging="567"/>
      </w:pPr>
      <w:r w:rsidRPr="007F7234">
        <w:t>Requisiti di ordine generale</w:t>
      </w:r>
    </w:p>
    <w:p w:rsidR="00DE4B29" w:rsidRPr="00B12B70" w:rsidRDefault="007F7234" w:rsidP="007F7234">
      <w:pPr>
        <w:spacing w:before="11" w:after="0" w:line="234" w:lineRule="exact"/>
        <w:ind w:left="116" w:right="130"/>
        <w:jc w:val="both"/>
        <w:rPr>
          <w:rFonts w:ascii="Arial" w:eastAsia="Arial" w:hAnsi="Arial" w:cs="Arial"/>
          <w:lang w:val="it-IT"/>
        </w:rPr>
      </w:pPr>
      <w:r w:rsidRPr="00B12B70">
        <w:rPr>
          <w:rFonts w:ascii="Arial" w:eastAsia="Arial" w:hAnsi="Arial" w:cs="Arial"/>
          <w:color w:val="18181F"/>
          <w:lang w:val="it-IT"/>
        </w:rPr>
        <w:t>Non</w:t>
      </w:r>
      <w:r w:rsidRPr="00B12B70">
        <w:rPr>
          <w:rFonts w:ascii="Arial" w:eastAsia="Arial" w:hAnsi="Arial" w:cs="Arial"/>
          <w:color w:val="18181F"/>
          <w:spacing w:val="15"/>
          <w:lang w:val="it-IT"/>
        </w:rPr>
        <w:t xml:space="preserve"> </w:t>
      </w:r>
      <w:r w:rsidRPr="00B12B70">
        <w:rPr>
          <w:rFonts w:ascii="Arial" w:eastAsia="Times New Roman" w:hAnsi="Arial" w:cs="Arial"/>
          <w:color w:val="18181F"/>
          <w:w w:val="131"/>
          <w:lang w:val="it-IT"/>
        </w:rPr>
        <w:t>è</w:t>
      </w:r>
      <w:r w:rsidRPr="00B12B70">
        <w:rPr>
          <w:rFonts w:ascii="Arial" w:eastAsia="Times New Roman" w:hAnsi="Arial" w:cs="Arial"/>
          <w:color w:val="18181F"/>
          <w:spacing w:val="-13"/>
          <w:w w:val="131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ammessa</w:t>
      </w:r>
      <w:r w:rsidRPr="00B12B70">
        <w:rPr>
          <w:rFonts w:ascii="Arial" w:eastAsia="Arial" w:hAnsi="Arial" w:cs="Arial"/>
          <w:color w:val="18181F"/>
          <w:spacing w:val="19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la</w:t>
      </w:r>
      <w:r w:rsidRPr="00B12B70">
        <w:rPr>
          <w:rFonts w:ascii="Arial" w:eastAsia="Arial" w:hAnsi="Arial" w:cs="Arial"/>
          <w:color w:val="18181F"/>
          <w:spacing w:val="18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w w:val="108"/>
          <w:lang w:val="it-IT"/>
        </w:rPr>
        <w:t>partecipazione</w:t>
      </w:r>
      <w:r w:rsidRPr="00B12B70">
        <w:rPr>
          <w:rFonts w:ascii="Arial" w:eastAsia="Arial" w:hAnsi="Arial" w:cs="Arial"/>
          <w:color w:val="18181F"/>
          <w:spacing w:val="-3"/>
          <w:w w:val="108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degli</w:t>
      </w:r>
      <w:r w:rsidRPr="00B12B70">
        <w:rPr>
          <w:rFonts w:ascii="Arial" w:eastAsia="Arial" w:hAnsi="Arial" w:cs="Arial"/>
          <w:color w:val="18181F"/>
          <w:spacing w:val="28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operatori</w:t>
      </w:r>
      <w:r w:rsidRPr="00B12B70">
        <w:rPr>
          <w:rFonts w:ascii="Arial" w:eastAsia="Arial" w:hAnsi="Arial" w:cs="Arial"/>
          <w:color w:val="18181F"/>
          <w:spacing w:val="50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w w:val="111"/>
          <w:lang w:val="it-IT"/>
        </w:rPr>
        <w:t>economici</w:t>
      </w:r>
      <w:r w:rsidRPr="00B12B70">
        <w:rPr>
          <w:rFonts w:ascii="Arial" w:eastAsia="Arial" w:hAnsi="Arial" w:cs="Arial"/>
          <w:color w:val="18181F"/>
          <w:spacing w:val="-15"/>
          <w:w w:val="111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che</w:t>
      </w:r>
      <w:r w:rsidRPr="00B12B70">
        <w:rPr>
          <w:rFonts w:ascii="Arial" w:eastAsia="Arial" w:hAnsi="Arial" w:cs="Arial"/>
          <w:color w:val="18181F"/>
          <w:spacing w:val="31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incorrono nei</w:t>
      </w:r>
      <w:r w:rsidRPr="00B12B70">
        <w:rPr>
          <w:rFonts w:ascii="Arial" w:eastAsia="Arial" w:hAnsi="Arial" w:cs="Arial"/>
          <w:color w:val="18181F"/>
          <w:spacing w:val="4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motivi</w:t>
      </w:r>
      <w:r w:rsidRPr="00B12B70">
        <w:rPr>
          <w:rFonts w:ascii="Arial" w:eastAsia="Arial" w:hAnsi="Arial" w:cs="Arial"/>
          <w:color w:val="18181F"/>
          <w:spacing w:val="16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d</w:t>
      </w:r>
      <w:r w:rsidR="00916FAE">
        <w:rPr>
          <w:rFonts w:ascii="Arial" w:eastAsia="Arial" w:hAnsi="Arial" w:cs="Arial"/>
          <w:color w:val="18181F"/>
          <w:spacing w:val="24"/>
          <w:lang w:val="it-IT"/>
        </w:rPr>
        <w:t>’</w:t>
      </w:r>
      <w:r w:rsidRPr="00B12B70">
        <w:rPr>
          <w:rFonts w:ascii="Arial" w:eastAsia="Arial" w:hAnsi="Arial" w:cs="Arial"/>
          <w:color w:val="18181F"/>
          <w:lang w:val="it-IT"/>
        </w:rPr>
        <w:t>esclusione previsti</w:t>
      </w:r>
      <w:r w:rsidRPr="00B12B70">
        <w:rPr>
          <w:rFonts w:ascii="Arial" w:eastAsia="Arial" w:hAnsi="Arial" w:cs="Arial"/>
          <w:color w:val="18181F"/>
          <w:spacing w:val="-18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w w:val="113"/>
          <w:lang w:val="it-IT"/>
        </w:rPr>
        <w:t>dall'art.</w:t>
      </w:r>
      <w:r w:rsidRPr="00B12B70">
        <w:rPr>
          <w:rFonts w:ascii="Arial" w:eastAsia="Arial" w:hAnsi="Arial" w:cs="Arial"/>
          <w:color w:val="18181F"/>
          <w:spacing w:val="-34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80</w:t>
      </w:r>
      <w:r w:rsidRPr="00B12B70">
        <w:rPr>
          <w:rFonts w:ascii="Arial" w:eastAsia="Arial" w:hAnsi="Arial" w:cs="Arial"/>
          <w:color w:val="18181F"/>
          <w:spacing w:val="-4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del</w:t>
      </w:r>
      <w:r w:rsidRPr="00B12B70">
        <w:rPr>
          <w:rFonts w:ascii="Arial" w:eastAsia="Arial" w:hAnsi="Arial" w:cs="Arial"/>
          <w:color w:val="18181F"/>
          <w:spacing w:val="17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w w:val="92"/>
          <w:lang w:val="it-IT"/>
        </w:rPr>
        <w:t>D.Lgs.</w:t>
      </w:r>
      <w:r w:rsidRPr="00B12B70">
        <w:rPr>
          <w:rFonts w:ascii="Arial" w:eastAsia="Arial" w:hAnsi="Arial" w:cs="Arial"/>
          <w:color w:val="18181F"/>
          <w:spacing w:val="-13"/>
          <w:w w:val="92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50/2016</w:t>
      </w:r>
      <w:r w:rsidRPr="00B12B70">
        <w:rPr>
          <w:rFonts w:ascii="Arial" w:eastAsia="Arial" w:hAnsi="Arial" w:cs="Arial"/>
          <w:color w:val="18181F"/>
          <w:spacing w:val="-16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e</w:t>
      </w:r>
      <w:r w:rsidRPr="00B12B70">
        <w:rPr>
          <w:rFonts w:ascii="Arial" w:eastAsia="Arial" w:hAnsi="Arial" w:cs="Arial"/>
          <w:color w:val="18181F"/>
          <w:spacing w:val="7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s.m.</w:t>
      </w:r>
      <w:r w:rsidRPr="00B12B70">
        <w:rPr>
          <w:rFonts w:ascii="Arial" w:eastAsia="Arial" w:hAnsi="Arial" w:cs="Arial"/>
          <w:color w:val="18181F"/>
          <w:spacing w:val="-8"/>
          <w:lang w:val="it-IT"/>
        </w:rPr>
        <w:t>i</w:t>
      </w:r>
      <w:r w:rsidRPr="00B12B70">
        <w:rPr>
          <w:rFonts w:ascii="Arial" w:eastAsia="Arial" w:hAnsi="Arial" w:cs="Arial"/>
          <w:color w:val="2F2F33"/>
          <w:lang w:val="it-IT"/>
        </w:rPr>
        <w:t>..</w:t>
      </w:r>
    </w:p>
    <w:p w:rsidR="00DE4B29" w:rsidRPr="00B12B70" w:rsidRDefault="007F7234" w:rsidP="007F7234">
      <w:pPr>
        <w:pStyle w:val="Titolo1"/>
        <w:ind w:left="567" w:hanging="567"/>
      </w:pPr>
      <w:r w:rsidRPr="007F7234">
        <w:t>Requisiti di idoneità professionale</w:t>
      </w:r>
    </w:p>
    <w:p w:rsidR="00DE4B29" w:rsidRPr="00B12B70" w:rsidRDefault="007F7234">
      <w:pPr>
        <w:spacing w:after="0" w:line="246" w:lineRule="auto"/>
        <w:ind w:left="111" w:right="94" w:firstLine="5"/>
        <w:jc w:val="both"/>
        <w:rPr>
          <w:rFonts w:ascii="Arial" w:eastAsia="Arial" w:hAnsi="Arial" w:cs="Arial"/>
          <w:lang w:val="it-IT"/>
        </w:rPr>
      </w:pPr>
      <w:r w:rsidRPr="00B12B70">
        <w:rPr>
          <w:rFonts w:ascii="Arial" w:eastAsia="Arial" w:hAnsi="Arial" w:cs="Arial"/>
          <w:color w:val="18181F"/>
          <w:lang w:val="it-IT"/>
        </w:rPr>
        <w:t>Iscrizione</w:t>
      </w:r>
      <w:r w:rsidRPr="00B12B70">
        <w:rPr>
          <w:rFonts w:ascii="Arial" w:eastAsia="Arial" w:hAnsi="Arial" w:cs="Arial"/>
          <w:color w:val="18181F"/>
          <w:spacing w:val="21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nel Registro</w:t>
      </w:r>
      <w:r w:rsidRPr="00B12B70">
        <w:rPr>
          <w:rFonts w:ascii="Arial" w:eastAsia="Arial" w:hAnsi="Arial" w:cs="Arial"/>
          <w:color w:val="18181F"/>
          <w:spacing w:val="33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della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Camera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di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w w:val="107"/>
          <w:lang w:val="it-IT"/>
        </w:rPr>
        <w:t>Commercio,</w:t>
      </w:r>
      <w:r w:rsidRPr="00B12B70">
        <w:rPr>
          <w:rFonts w:ascii="Arial" w:eastAsia="Arial" w:hAnsi="Arial" w:cs="Arial"/>
          <w:color w:val="18181F"/>
          <w:spacing w:val="36"/>
          <w:w w:val="107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Industria,</w:t>
      </w:r>
      <w:r w:rsidRPr="00B12B70">
        <w:rPr>
          <w:rFonts w:ascii="Arial" w:eastAsia="Arial" w:hAnsi="Arial" w:cs="Arial"/>
          <w:color w:val="18181F"/>
          <w:spacing w:val="40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w w:val="107"/>
          <w:lang w:val="it-IT"/>
        </w:rPr>
        <w:t>Artigianato</w:t>
      </w:r>
      <w:r w:rsidRPr="00B12B70">
        <w:rPr>
          <w:rFonts w:ascii="Arial" w:eastAsia="Arial" w:hAnsi="Arial" w:cs="Arial"/>
          <w:color w:val="18181F"/>
          <w:spacing w:val="50"/>
          <w:w w:val="107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ed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Agricoltura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o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w w:val="108"/>
          <w:lang w:val="it-IT"/>
        </w:rPr>
        <w:t xml:space="preserve">nel </w:t>
      </w:r>
      <w:r w:rsidRPr="00B12B70">
        <w:rPr>
          <w:rFonts w:ascii="Arial" w:eastAsia="Arial" w:hAnsi="Arial" w:cs="Arial"/>
          <w:color w:val="18181F"/>
          <w:lang w:val="it-IT"/>
        </w:rPr>
        <w:t>Registro</w:t>
      </w:r>
      <w:r w:rsidRPr="00B12B70">
        <w:rPr>
          <w:rFonts w:ascii="Arial" w:eastAsia="Arial" w:hAnsi="Arial" w:cs="Arial"/>
          <w:color w:val="18181F"/>
          <w:spacing w:val="33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delle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Commissioni</w:t>
      </w:r>
      <w:r w:rsidRPr="00B12B70">
        <w:rPr>
          <w:rFonts w:ascii="Arial" w:eastAsia="Arial" w:hAnsi="Arial" w:cs="Arial"/>
          <w:color w:val="18181F"/>
          <w:spacing w:val="35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Provinciali</w:t>
      </w:r>
      <w:r w:rsidRPr="00B12B70">
        <w:rPr>
          <w:rFonts w:ascii="Arial" w:eastAsia="Arial" w:hAnsi="Arial" w:cs="Arial"/>
          <w:color w:val="18181F"/>
          <w:spacing w:val="54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per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w w:val="108"/>
          <w:lang w:val="it-IT"/>
        </w:rPr>
        <w:t>l'Artigianato,</w:t>
      </w:r>
      <w:r w:rsidRPr="00B12B70">
        <w:rPr>
          <w:rFonts w:ascii="Arial" w:eastAsia="Arial" w:hAnsi="Arial" w:cs="Arial"/>
          <w:color w:val="18181F"/>
          <w:spacing w:val="40"/>
          <w:w w:val="108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o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presso</w:t>
      </w:r>
      <w:r w:rsidRPr="00B12B70">
        <w:rPr>
          <w:rFonts w:ascii="Arial" w:eastAsia="Arial" w:hAnsi="Arial" w:cs="Arial"/>
          <w:color w:val="18181F"/>
          <w:spacing w:val="25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w w:val="136"/>
          <w:lang w:val="it-IT"/>
        </w:rPr>
        <w:t>i</w:t>
      </w:r>
      <w:r w:rsidRPr="00B12B70">
        <w:rPr>
          <w:rFonts w:ascii="Arial" w:eastAsia="Arial" w:hAnsi="Arial" w:cs="Arial"/>
          <w:color w:val="18181F"/>
          <w:spacing w:val="15"/>
          <w:w w:val="136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Registri</w:t>
      </w:r>
      <w:r w:rsidRPr="00B12B70">
        <w:rPr>
          <w:rFonts w:ascii="Arial" w:eastAsia="Arial" w:hAnsi="Arial" w:cs="Arial"/>
          <w:color w:val="18181F"/>
          <w:spacing w:val="-13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Istituzionali</w:t>
      </w:r>
      <w:r w:rsidRPr="00B12B70">
        <w:rPr>
          <w:rFonts w:ascii="Arial" w:eastAsia="Arial" w:hAnsi="Arial" w:cs="Arial"/>
          <w:color w:val="18181F"/>
          <w:spacing w:val="28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richiesti</w:t>
      </w:r>
      <w:r w:rsidRPr="00B12B70">
        <w:rPr>
          <w:rFonts w:ascii="Arial" w:eastAsia="Arial" w:hAnsi="Arial" w:cs="Arial"/>
          <w:color w:val="18181F"/>
          <w:spacing w:val="23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w w:val="104"/>
          <w:lang w:val="it-IT"/>
        </w:rPr>
        <w:t xml:space="preserve">in </w:t>
      </w:r>
      <w:r w:rsidRPr="00B12B70">
        <w:rPr>
          <w:rFonts w:ascii="Arial" w:eastAsia="Arial" w:hAnsi="Arial" w:cs="Arial"/>
          <w:color w:val="18181F"/>
          <w:lang w:val="it-IT"/>
        </w:rPr>
        <w:t>ragione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della</w:t>
      </w:r>
      <w:r w:rsidRPr="00B12B70">
        <w:rPr>
          <w:rFonts w:ascii="Arial" w:eastAsia="Arial" w:hAnsi="Arial" w:cs="Arial"/>
          <w:color w:val="18181F"/>
          <w:spacing w:val="41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forma</w:t>
      </w:r>
      <w:r w:rsidRPr="00B12B70">
        <w:rPr>
          <w:rFonts w:ascii="Arial" w:eastAsia="Arial" w:hAnsi="Arial" w:cs="Arial"/>
          <w:color w:val="18181F"/>
          <w:spacing w:val="41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giuridica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del</w:t>
      </w:r>
      <w:r w:rsidRPr="00B12B70">
        <w:rPr>
          <w:rFonts w:ascii="Arial" w:eastAsia="Arial" w:hAnsi="Arial" w:cs="Arial"/>
          <w:color w:val="18181F"/>
          <w:spacing w:val="26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w w:val="108"/>
          <w:lang w:val="it-IT"/>
        </w:rPr>
        <w:t>concorrente,</w:t>
      </w:r>
      <w:r w:rsidRPr="00B12B70">
        <w:rPr>
          <w:rFonts w:ascii="Arial" w:eastAsia="Arial" w:hAnsi="Arial" w:cs="Arial"/>
          <w:color w:val="18181F"/>
          <w:spacing w:val="-15"/>
          <w:w w:val="108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dove</w:t>
      </w:r>
      <w:r w:rsidRPr="00B12B70">
        <w:rPr>
          <w:rFonts w:ascii="Arial" w:eastAsia="Arial" w:hAnsi="Arial" w:cs="Arial"/>
          <w:color w:val="18181F"/>
          <w:spacing w:val="48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w w:val="85"/>
          <w:lang w:val="it-IT"/>
        </w:rPr>
        <w:t>si</w:t>
      </w:r>
      <w:r w:rsidRPr="00B12B70">
        <w:rPr>
          <w:rFonts w:ascii="Arial" w:eastAsia="Arial" w:hAnsi="Arial" w:cs="Arial"/>
          <w:color w:val="18181F"/>
          <w:spacing w:val="-26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evinca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che</w:t>
      </w:r>
      <w:r w:rsidRPr="00B12B70">
        <w:rPr>
          <w:rFonts w:ascii="Arial" w:eastAsia="Arial" w:hAnsi="Arial" w:cs="Arial"/>
          <w:color w:val="18181F"/>
          <w:spacing w:val="41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w w:val="112"/>
          <w:lang w:val="it-IT"/>
        </w:rPr>
        <w:t>l'attività</w:t>
      </w:r>
      <w:r w:rsidRPr="00B12B70">
        <w:rPr>
          <w:rFonts w:ascii="Arial" w:eastAsia="Arial" w:hAnsi="Arial" w:cs="Arial"/>
          <w:color w:val="18181F"/>
          <w:spacing w:val="-9"/>
          <w:w w:val="112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w w:val="93"/>
          <w:lang w:val="it-IT"/>
        </w:rPr>
        <w:t>risulti</w:t>
      </w:r>
      <w:r w:rsidRPr="00B12B70">
        <w:rPr>
          <w:rFonts w:ascii="Arial" w:eastAsia="Arial" w:hAnsi="Arial" w:cs="Arial"/>
          <w:color w:val="18181F"/>
          <w:spacing w:val="-11"/>
          <w:w w:val="93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inerente</w:t>
      </w:r>
      <w:r w:rsidRPr="00B12B70">
        <w:rPr>
          <w:rFonts w:ascii="Arial" w:eastAsia="Arial" w:hAnsi="Arial" w:cs="Arial"/>
          <w:color w:val="18181F"/>
          <w:spacing w:val="51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al</w:t>
      </w:r>
      <w:r w:rsidRPr="00B12B70">
        <w:rPr>
          <w:rFonts w:ascii="Arial" w:eastAsia="Arial" w:hAnsi="Arial" w:cs="Arial"/>
          <w:color w:val="18181F"/>
          <w:spacing w:val="10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 xml:space="preserve">servizio </w:t>
      </w:r>
      <w:r w:rsidRPr="00B12B70">
        <w:rPr>
          <w:rFonts w:ascii="Arial" w:eastAsia="Arial" w:hAnsi="Arial" w:cs="Arial"/>
          <w:color w:val="18181F"/>
          <w:w w:val="103"/>
          <w:lang w:val="it-IT"/>
        </w:rPr>
        <w:t>richiesto.</w:t>
      </w:r>
    </w:p>
    <w:p w:rsidR="00DE4B29" w:rsidRPr="00B12B70" w:rsidRDefault="007F7234" w:rsidP="007F7234">
      <w:pPr>
        <w:pStyle w:val="Titolo1"/>
        <w:ind w:left="567" w:hanging="567"/>
      </w:pPr>
      <w:r w:rsidRPr="007F7234">
        <w:t>Manifestazione di Interesse</w:t>
      </w:r>
    </w:p>
    <w:p w:rsidR="000A0AA6" w:rsidRDefault="000A0AA6" w:rsidP="000A0AA6">
      <w:pPr>
        <w:spacing w:after="0" w:line="246" w:lineRule="auto"/>
        <w:ind w:left="111" w:right="94" w:firstLine="5"/>
        <w:jc w:val="both"/>
        <w:rPr>
          <w:rFonts w:ascii="Arial" w:eastAsia="Arial" w:hAnsi="Arial" w:cs="Arial"/>
          <w:color w:val="18181F"/>
          <w:lang w:val="it-IT"/>
        </w:rPr>
      </w:pPr>
      <w:r w:rsidRPr="00B12B70">
        <w:rPr>
          <w:rFonts w:ascii="Arial" w:eastAsia="Arial" w:hAnsi="Arial" w:cs="Arial"/>
          <w:color w:val="18181F"/>
          <w:lang w:val="it-IT"/>
        </w:rPr>
        <w:t>Gli</w:t>
      </w:r>
      <w:r w:rsidRPr="007F7234">
        <w:rPr>
          <w:rFonts w:ascii="Arial" w:eastAsia="Arial" w:hAnsi="Arial" w:cs="Arial"/>
          <w:color w:val="18181F"/>
          <w:lang w:val="it-IT"/>
        </w:rPr>
        <w:t xml:space="preserve"> Operatori </w:t>
      </w:r>
      <w:r w:rsidRPr="00B12B70">
        <w:rPr>
          <w:rFonts w:ascii="Arial" w:eastAsia="Arial" w:hAnsi="Arial" w:cs="Arial"/>
          <w:color w:val="18181F"/>
          <w:lang w:val="it-IT"/>
        </w:rPr>
        <w:t>Economici</w:t>
      </w:r>
      <w:r w:rsidRPr="007F7234"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interessati</w:t>
      </w:r>
      <w:r w:rsidRPr="007F7234">
        <w:rPr>
          <w:rFonts w:ascii="Arial" w:eastAsia="Arial" w:hAnsi="Arial" w:cs="Arial"/>
          <w:color w:val="18181F"/>
          <w:lang w:val="it-IT"/>
        </w:rPr>
        <w:t xml:space="preserve"> dichiarano </w:t>
      </w:r>
      <w:r w:rsidRPr="00B12B70">
        <w:rPr>
          <w:rFonts w:ascii="Arial" w:eastAsia="Arial" w:hAnsi="Arial" w:cs="Arial"/>
          <w:color w:val="18181F"/>
          <w:lang w:val="it-IT"/>
        </w:rPr>
        <w:t>il</w:t>
      </w:r>
      <w:r w:rsidRPr="007F7234">
        <w:rPr>
          <w:rFonts w:ascii="Arial" w:eastAsia="Arial" w:hAnsi="Arial" w:cs="Arial"/>
          <w:color w:val="18181F"/>
          <w:lang w:val="it-IT"/>
        </w:rPr>
        <w:t xml:space="preserve"> possesso </w:t>
      </w:r>
      <w:r w:rsidRPr="00B12B70">
        <w:rPr>
          <w:rFonts w:ascii="Arial" w:eastAsia="Arial" w:hAnsi="Arial" w:cs="Arial"/>
          <w:color w:val="18181F"/>
          <w:lang w:val="it-IT"/>
        </w:rPr>
        <w:t>dei</w:t>
      </w:r>
      <w:r w:rsidRPr="007F7234"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requisiti</w:t>
      </w:r>
      <w:r w:rsidRPr="007F7234"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di</w:t>
      </w:r>
      <w:r w:rsidRPr="007F7234"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cui</w:t>
      </w:r>
      <w:r w:rsidRPr="007F7234"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sopra</w:t>
      </w:r>
      <w:r w:rsidRPr="007F7234"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e</w:t>
      </w:r>
      <w:r w:rsidRPr="007F7234">
        <w:rPr>
          <w:rFonts w:ascii="Arial" w:eastAsia="Arial" w:hAnsi="Arial" w:cs="Arial"/>
          <w:color w:val="18181F"/>
          <w:lang w:val="it-IT"/>
        </w:rPr>
        <w:t xml:space="preserve"> comunicano il </w:t>
      </w:r>
      <w:r w:rsidRPr="00B12B70">
        <w:rPr>
          <w:rFonts w:ascii="Arial" w:eastAsia="Arial" w:hAnsi="Arial" w:cs="Arial"/>
          <w:color w:val="18181F"/>
          <w:lang w:val="it-IT"/>
        </w:rPr>
        <w:t xml:space="preserve">loro interesse a </w:t>
      </w:r>
      <w:r w:rsidRPr="007F7234">
        <w:rPr>
          <w:rFonts w:ascii="Arial" w:eastAsia="Arial" w:hAnsi="Arial" w:cs="Arial"/>
          <w:color w:val="18181F"/>
          <w:lang w:val="it-IT"/>
        </w:rPr>
        <w:t xml:space="preserve">partecipare </w:t>
      </w:r>
      <w:r w:rsidRPr="00B12B70">
        <w:rPr>
          <w:rFonts w:ascii="Arial" w:eastAsia="Arial" w:hAnsi="Arial" w:cs="Arial"/>
          <w:color w:val="18181F"/>
          <w:lang w:val="it-IT"/>
        </w:rPr>
        <w:t>alla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 xml:space="preserve">successiva </w:t>
      </w:r>
      <w:r w:rsidRPr="007F7234">
        <w:rPr>
          <w:rFonts w:ascii="Arial" w:eastAsia="Arial" w:hAnsi="Arial" w:cs="Arial"/>
          <w:color w:val="18181F"/>
          <w:lang w:val="it-IT"/>
        </w:rPr>
        <w:t xml:space="preserve">procedura </w:t>
      </w:r>
      <w:r w:rsidRPr="00B12B70">
        <w:rPr>
          <w:rFonts w:ascii="Arial" w:eastAsia="Arial" w:hAnsi="Arial" w:cs="Arial"/>
          <w:color w:val="18181F"/>
          <w:lang w:val="it-IT"/>
        </w:rPr>
        <w:t xml:space="preserve">negoziata, </w:t>
      </w:r>
      <w:r w:rsidRPr="007F7234">
        <w:rPr>
          <w:rFonts w:ascii="Arial" w:eastAsia="Arial" w:hAnsi="Arial" w:cs="Arial"/>
          <w:color w:val="18181F"/>
          <w:lang w:val="it-IT"/>
        </w:rPr>
        <w:t>compilando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7F7234">
        <w:rPr>
          <w:rFonts w:ascii="Arial" w:eastAsia="Arial" w:hAnsi="Arial" w:cs="Arial"/>
          <w:color w:val="18181F"/>
          <w:lang w:val="it-IT"/>
        </w:rPr>
        <w:t xml:space="preserve">l'allegato MODULO A </w:t>
      </w:r>
      <w:r w:rsidRPr="00B12B70">
        <w:rPr>
          <w:rFonts w:ascii="Arial" w:eastAsia="Arial" w:hAnsi="Arial" w:cs="Arial"/>
          <w:color w:val="18181F"/>
          <w:lang w:val="it-IT"/>
        </w:rPr>
        <w:t>e</w:t>
      </w:r>
      <w:r w:rsidRPr="007F7234">
        <w:rPr>
          <w:rFonts w:ascii="Arial" w:eastAsia="Arial" w:hAnsi="Arial" w:cs="Arial"/>
          <w:color w:val="18181F"/>
          <w:lang w:val="it-IT"/>
        </w:rPr>
        <w:t xml:space="preserve"> trasmettendolo </w:t>
      </w:r>
      <w:r>
        <w:rPr>
          <w:rFonts w:ascii="Arial" w:eastAsia="Arial" w:hAnsi="Arial" w:cs="Arial"/>
          <w:color w:val="18181F"/>
          <w:lang w:val="it-IT"/>
        </w:rPr>
        <w:t>utilizzando</w:t>
      </w:r>
      <w:r w:rsidRPr="000A0AA6">
        <w:rPr>
          <w:rFonts w:ascii="Arial" w:eastAsia="Arial" w:hAnsi="Arial" w:cs="Arial"/>
          <w:color w:val="18181F"/>
          <w:lang w:val="it-IT"/>
        </w:rPr>
        <w:t xml:space="preserve"> il sistema di intermediazione  telematica di </w:t>
      </w:r>
      <w:r w:rsidRPr="000A0AA6">
        <w:rPr>
          <w:rFonts w:ascii="Arial" w:eastAsia="Arial" w:hAnsi="Arial" w:cs="Arial"/>
          <w:color w:val="18181F"/>
          <w:lang w:val="it-IT"/>
        </w:rPr>
        <w:lastRenderedPageBreak/>
        <w:t>Regione Lombardia denominato “Sintel”, il cui funzionamento è disciplinato dal documento allegato  “Modalità tecniche di utilizzo della Piattaforma Sintel” nel quale sono indicate: le modalità di registrazione alla Piattaforma, la dotazione informatica necessaria, le modalità di sottoscrizione, predisposizione e presentazione dei documenti, nonc</w:t>
      </w:r>
      <w:r>
        <w:rPr>
          <w:rFonts w:ascii="Arial" w:eastAsia="Arial" w:hAnsi="Arial" w:cs="Arial"/>
          <w:color w:val="18181F"/>
          <w:lang w:val="it-IT"/>
        </w:rPr>
        <w:t>hé le modalità di comunicazione</w:t>
      </w:r>
      <w:r w:rsidRPr="000A0AA6">
        <w:rPr>
          <w:rFonts w:ascii="Arial" w:eastAsia="Arial" w:hAnsi="Arial" w:cs="Arial"/>
          <w:color w:val="18181F"/>
          <w:lang w:val="it-IT"/>
        </w:rPr>
        <w:t xml:space="preserve">. </w:t>
      </w:r>
    </w:p>
    <w:p w:rsidR="000A0AA6" w:rsidRDefault="000A0AA6" w:rsidP="000A0AA6">
      <w:pPr>
        <w:spacing w:after="0" w:line="246" w:lineRule="auto"/>
        <w:ind w:left="111" w:right="94" w:firstLine="5"/>
        <w:jc w:val="both"/>
        <w:rPr>
          <w:rFonts w:ascii="Arial" w:eastAsia="Arial" w:hAnsi="Arial" w:cs="Arial"/>
          <w:color w:val="18181F"/>
          <w:lang w:val="it-IT"/>
        </w:rPr>
      </w:pPr>
      <w:r w:rsidRPr="000A0AA6">
        <w:rPr>
          <w:rFonts w:ascii="Arial" w:eastAsia="Arial" w:hAnsi="Arial" w:cs="Arial"/>
          <w:color w:val="18181F"/>
          <w:lang w:val="it-IT"/>
        </w:rPr>
        <w:t xml:space="preserve">Detto documento dovrà essere attentamente visionato prima di presentare la propria manifestazione di interesse. </w:t>
      </w:r>
    </w:p>
    <w:p w:rsidR="000A0AA6" w:rsidRDefault="000A0AA6" w:rsidP="000A0AA6">
      <w:pPr>
        <w:spacing w:after="0" w:line="246" w:lineRule="auto"/>
        <w:ind w:left="111" w:right="94" w:firstLine="5"/>
        <w:jc w:val="both"/>
        <w:rPr>
          <w:rFonts w:ascii="Arial" w:eastAsia="Arial" w:hAnsi="Arial" w:cs="Arial"/>
          <w:color w:val="18181F"/>
          <w:lang w:val="it-IT"/>
        </w:rPr>
      </w:pPr>
      <w:r w:rsidRPr="000A0AA6">
        <w:rPr>
          <w:rFonts w:ascii="Arial" w:eastAsia="Arial" w:hAnsi="Arial" w:cs="Arial"/>
          <w:color w:val="18181F"/>
          <w:lang w:val="it-IT"/>
        </w:rPr>
        <w:t xml:space="preserve">L’accesso alla Piattaforma è consentito dall’apposito link presente sul portale www.arca.regione.lombardia.it, mediante il quale verranno gestite la presentazione della manifestazione, le comunicazioni e gli scambi di informazioni. </w:t>
      </w:r>
    </w:p>
    <w:p w:rsidR="000A0AA6" w:rsidRPr="000A0AA6" w:rsidRDefault="000A0AA6" w:rsidP="000A0AA6">
      <w:pPr>
        <w:spacing w:after="0" w:line="246" w:lineRule="auto"/>
        <w:ind w:left="111" w:right="94" w:firstLine="5"/>
        <w:jc w:val="both"/>
        <w:rPr>
          <w:rFonts w:ascii="Arial" w:eastAsia="Arial" w:hAnsi="Arial" w:cs="Arial"/>
          <w:color w:val="18181F"/>
          <w:lang w:val="it-IT"/>
        </w:rPr>
      </w:pPr>
      <w:r w:rsidRPr="000A0AA6">
        <w:rPr>
          <w:rFonts w:ascii="Arial" w:eastAsia="Arial" w:hAnsi="Arial" w:cs="Arial"/>
          <w:color w:val="18181F"/>
          <w:lang w:val="it-IT"/>
        </w:rPr>
        <w:t xml:space="preserve">Specifiche e dettagliate indicazioni sono inoltre contenute nei Manuali d’uso per gli Operatori Economici e nelle Domande Frequenti, cui si fa espresso rimando, messi a disposizione sul portale dell’Azienda Regionale Centrale Acquisti www.arca.regione.lombardia.it nella sezione Help&amp;Faq: “ Guide e Manuali ” e “ Domande  Frequenti degli Operatori Economici ”. </w:t>
      </w:r>
    </w:p>
    <w:p w:rsidR="000A0AA6" w:rsidRDefault="000A0AA6" w:rsidP="007F7234">
      <w:pPr>
        <w:spacing w:after="0" w:line="246" w:lineRule="auto"/>
        <w:ind w:left="111" w:right="94" w:firstLine="5"/>
        <w:jc w:val="both"/>
        <w:rPr>
          <w:rFonts w:ascii="Arial" w:eastAsia="Arial" w:hAnsi="Arial" w:cs="Arial"/>
          <w:color w:val="18181F"/>
          <w:lang w:val="it-IT"/>
        </w:rPr>
      </w:pPr>
    </w:p>
    <w:p w:rsidR="00DE4B29" w:rsidRPr="007F7234" w:rsidRDefault="007F7234" w:rsidP="007F7234">
      <w:pPr>
        <w:spacing w:after="0" w:line="246" w:lineRule="auto"/>
        <w:ind w:left="111" w:right="94" w:firstLine="5"/>
        <w:jc w:val="both"/>
        <w:rPr>
          <w:rFonts w:ascii="Arial" w:eastAsia="Arial" w:hAnsi="Arial" w:cs="Arial"/>
          <w:color w:val="18181F"/>
          <w:lang w:val="it-IT"/>
        </w:rPr>
      </w:pPr>
      <w:r w:rsidRPr="00B12B70">
        <w:rPr>
          <w:rFonts w:ascii="Arial" w:eastAsia="Arial" w:hAnsi="Arial" w:cs="Arial"/>
          <w:color w:val="18181F"/>
          <w:lang w:val="it-IT"/>
        </w:rPr>
        <w:t>La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Manifestazione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di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Interesse</w:t>
      </w:r>
      <w:r w:rsidRPr="007F7234"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deve</w:t>
      </w:r>
      <w:r w:rsidRPr="007F7234">
        <w:rPr>
          <w:rFonts w:ascii="Arial" w:eastAsia="Arial" w:hAnsi="Arial" w:cs="Arial"/>
          <w:color w:val="18181F"/>
          <w:lang w:val="it-IT"/>
        </w:rPr>
        <w:t xml:space="preserve"> </w:t>
      </w:r>
      <w:r w:rsidR="000A0AA6">
        <w:rPr>
          <w:rFonts w:ascii="Arial" w:eastAsia="Arial" w:hAnsi="Arial" w:cs="Arial"/>
          <w:color w:val="18181F"/>
          <w:lang w:val="it-IT"/>
        </w:rPr>
        <w:t>essere trasmessa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entro</w:t>
      </w:r>
      <w:r w:rsidRPr="007F7234"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e non</w:t>
      </w:r>
      <w:r w:rsidRPr="007F7234"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oltre</w:t>
      </w:r>
      <w:r w:rsidRPr="007F7234"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il</w:t>
      </w:r>
      <w:r w:rsidRPr="007F7234"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termine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 xml:space="preserve">perentorio </w:t>
      </w:r>
      <w:r w:rsidRPr="007F7234">
        <w:rPr>
          <w:rFonts w:ascii="Arial" w:eastAsia="Arial" w:hAnsi="Arial" w:cs="Arial"/>
          <w:color w:val="18181F"/>
          <w:lang w:val="it-IT"/>
        </w:rPr>
        <w:t>delle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7F7234">
        <w:rPr>
          <w:rFonts w:ascii="Arial" w:eastAsia="Arial" w:hAnsi="Arial" w:cs="Arial"/>
          <w:color w:val="18181F"/>
          <w:lang w:val="it-IT"/>
        </w:rPr>
        <w:t xml:space="preserve">ore 12.00 del giorno </w:t>
      </w:r>
      <w:r>
        <w:rPr>
          <w:rFonts w:ascii="Arial" w:eastAsia="Arial" w:hAnsi="Arial" w:cs="Arial"/>
          <w:color w:val="18181F"/>
          <w:lang w:val="it-IT"/>
        </w:rPr>
        <w:t>___</w:t>
      </w:r>
      <w:r w:rsidRPr="007F7234">
        <w:rPr>
          <w:rFonts w:ascii="Arial" w:eastAsia="Arial" w:hAnsi="Arial" w:cs="Arial"/>
          <w:color w:val="18181F"/>
          <w:lang w:val="it-IT"/>
        </w:rPr>
        <w:t xml:space="preserve"> </w:t>
      </w:r>
      <w:bookmarkStart w:id="0" w:name="_GoBack"/>
      <w:bookmarkEnd w:id="0"/>
      <w:r w:rsidRPr="007F7234">
        <w:rPr>
          <w:rFonts w:ascii="Arial" w:eastAsia="Arial" w:hAnsi="Arial" w:cs="Arial"/>
          <w:color w:val="18181F"/>
          <w:lang w:val="it-IT"/>
        </w:rPr>
        <w:t>2019.</w:t>
      </w:r>
    </w:p>
    <w:p w:rsidR="00DE4B29" w:rsidRPr="00B12B70" w:rsidRDefault="00DE4B29">
      <w:pPr>
        <w:spacing w:before="11" w:after="0" w:line="240" w:lineRule="exact"/>
        <w:rPr>
          <w:rFonts w:ascii="Arial" w:hAnsi="Arial" w:cs="Arial"/>
          <w:lang w:val="it-IT"/>
        </w:rPr>
      </w:pPr>
    </w:p>
    <w:p w:rsidR="00DE4B29" w:rsidRPr="007F7234" w:rsidRDefault="007F7234">
      <w:pPr>
        <w:spacing w:after="0" w:line="258" w:lineRule="auto"/>
        <w:ind w:left="102" w:right="74" w:firstLine="14"/>
        <w:jc w:val="both"/>
        <w:rPr>
          <w:rFonts w:ascii="Arial" w:eastAsia="Arial" w:hAnsi="Arial" w:cs="Arial"/>
          <w:b/>
          <w:color w:val="18181F"/>
          <w:lang w:val="it-IT"/>
        </w:rPr>
      </w:pPr>
      <w:r w:rsidRPr="007F7234">
        <w:rPr>
          <w:rFonts w:ascii="Arial" w:eastAsia="Arial" w:hAnsi="Arial" w:cs="Arial"/>
          <w:b/>
          <w:color w:val="18181F"/>
          <w:lang w:val="it-IT"/>
        </w:rPr>
        <w:t>La presente richiesta rappresenta una mera Manifestazione di Interesse a partecipare alla procedura di affidamento diretto, pertanto, dal momento che la piattaforma telematica SINTEL richiede obbligatoriamente l'inserimento di un valore economico, si precisa che in tale campo</w:t>
      </w:r>
      <w:r>
        <w:rPr>
          <w:rFonts w:ascii="Arial" w:eastAsia="Arial" w:hAnsi="Arial" w:cs="Arial"/>
          <w:b/>
          <w:color w:val="18181F"/>
          <w:lang w:val="it-IT"/>
        </w:rPr>
        <w:t xml:space="preserve"> </w:t>
      </w:r>
      <w:r w:rsidRPr="007F7234">
        <w:rPr>
          <w:rFonts w:ascii="Arial" w:eastAsia="Arial" w:hAnsi="Arial" w:cs="Arial"/>
          <w:b/>
          <w:color w:val="18181F"/>
          <w:lang w:val="it-IT"/>
        </w:rPr>
        <w:t>dovrà essere inserito un valore pari a 0,1 (valore simbolico di cui non si terrà conto).</w:t>
      </w:r>
    </w:p>
    <w:p w:rsidR="00DE4B29" w:rsidRPr="00B12B70" w:rsidRDefault="007F7234" w:rsidP="007F7234">
      <w:pPr>
        <w:pStyle w:val="Titolo1"/>
        <w:ind w:left="567" w:hanging="567"/>
      </w:pPr>
      <w:r w:rsidRPr="007F7234">
        <w:t>Trattamento dei dati personali</w:t>
      </w:r>
    </w:p>
    <w:p w:rsidR="00DE4B29" w:rsidRPr="007F7234" w:rsidRDefault="007F7234" w:rsidP="007F7234">
      <w:pPr>
        <w:spacing w:after="0" w:line="246" w:lineRule="auto"/>
        <w:ind w:left="111" w:right="94" w:firstLine="5"/>
        <w:jc w:val="both"/>
        <w:rPr>
          <w:rFonts w:ascii="Arial" w:eastAsia="Arial" w:hAnsi="Arial" w:cs="Arial"/>
          <w:color w:val="18181F"/>
          <w:lang w:val="it-IT"/>
        </w:rPr>
      </w:pPr>
      <w:r w:rsidRPr="00B12B70">
        <w:rPr>
          <w:rFonts w:ascii="Arial" w:eastAsia="Arial" w:hAnsi="Arial" w:cs="Arial"/>
          <w:color w:val="18181F"/>
          <w:lang w:val="it-IT"/>
        </w:rPr>
        <w:t>A</w:t>
      </w:r>
      <w:r w:rsidRPr="007F7234"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norma del</w:t>
      </w:r>
      <w:r w:rsidRPr="007F7234"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D.Lgs.</w:t>
      </w:r>
      <w:r w:rsidRPr="007F7234"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196/2003 e</w:t>
      </w:r>
      <w:r w:rsidRPr="007F7234">
        <w:rPr>
          <w:rFonts w:ascii="Arial" w:eastAsia="Arial" w:hAnsi="Arial" w:cs="Arial"/>
          <w:color w:val="18181F"/>
          <w:lang w:val="it-IT"/>
        </w:rPr>
        <w:t xml:space="preserve"> s.m.i., i </w:t>
      </w:r>
      <w:r>
        <w:rPr>
          <w:rFonts w:ascii="Arial" w:eastAsia="Arial" w:hAnsi="Arial" w:cs="Arial"/>
          <w:color w:val="18181F"/>
          <w:lang w:val="it-IT"/>
        </w:rPr>
        <w:t>dati</w:t>
      </w:r>
      <w:r w:rsidRPr="007F7234"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personali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dei</w:t>
      </w:r>
      <w:r w:rsidRPr="007F7234">
        <w:rPr>
          <w:rFonts w:ascii="Arial" w:eastAsia="Arial" w:hAnsi="Arial" w:cs="Arial"/>
          <w:color w:val="18181F"/>
          <w:lang w:val="it-IT"/>
        </w:rPr>
        <w:t xml:space="preserve"> concorrenti </w:t>
      </w:r>
      <w:r w:rsidRPr="00B12B70">
        <w:rPr>
          <w:rFonts w:ascii="Arial" w:eastAsia="Arial" w:hAnsi="Arial" w:cs="Arial"/>
          <w:color w:val="18181F"/>
          <w:lang w:val="it-IT"/>
        </w:rPr>
        <w:t>saranno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acquisiti</w:t>
      </w:r>
      <w:r w:rsidRPr="007F7234"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e</w:t>
      </w:r>
      <w:r w:rsidRPr="007F7234">
        <w:rPr>
          <w:rFonts w:ascii="Arial" w:eastAsia="Arial" w:hAnsi="Arial" w:cs="Arial"/>
          <w:color w:val="18181F"/>
          <w:lang w:val="it-IT"/>
        </w:rPr>
        <w:t xml:space="preserve"> trattati </w:t>
      </w:r>
      <w:r w:rsidRPr="00B12B70">
        <w:rPr>
          <w:rFonts w:ascii="Arial" w:eastAsia="Arial" w:hAnsi="Arial" w:cs="Arial"/>
          <w:color w:val="18181F"/>
          <w:lang w:val="it-IT"/>
        </w:rPr>
        <w:t>esclusivamente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per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le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finalità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connesse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alla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selezione,</w:t>
      </w:r>
      <w:r w:rsidRPr="007F7234"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nonché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per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gli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7F7234">
        <w:rPr>
          <w:rFonts w:ascii="Arial" w:eastAsia="Arial" w:hAnsi="Arial" w:cs="Arial"/>
          <w:color w:val="18181F"/>
          <w:lang w:val="it-IT"/>
        </w:rPr>
        <w:t xml:space="preserve">obblighi </w:t>
      </w:r>
      <w:r w:rsidRPr="00B12B70">
        <w:rPr>
          <w:rFonts w:ascii="Arial" w:eastAsia="Arial" w:hAnsi="Arial" w:cs="Arial"/>
          <w:color w:val="18181F"/>
          <w:lang w:val="it-IT"/>
        </w:rPr>
        <w:t>informativi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ed</w:t>
      </w:r>
      <w:r>
        <w:rPr>
          <w:rFonts w:ascii="Arial" w:eastAsia="Arial" w:hAnsi="Arial" w:cs="Arial"/>
          <w:color w:val="18181F"/>
          <w:lang w:val="it-IT"/>
        </w:rPr>
        <w:t xml:space="preserve"> </w:t>
      </w:r>
      <w:r w:rsidR="00916FAE">
        <w:rPr>
          <w:rFonts w:ascii="Arial" w:eastAsia="Arial" w:hAnsi="Arial" w:cs="Arial"/>
          <w:color w:val="18181F"/>
          <w:lang w:val="it-IT"/>
        </w:rPr>
        <w:t>d</w:t>
      </w:r>
      <w:r w:rsidRPr="007F7234">
        <w:rPr>
          <w:rFonts w:ascii="Arial" w:eastAsia="Arial" w:hAnsi="Arial" w:cs="Arial"/>
          <w:color w:val="18181F"/>
          <w:lang w:val="it-IT"/>
        </w:rPr>
        <w:t xml:space="preserve">i </w:t>
      </w:r>
      <w:r w:rsidRPr="00B12B70">
        <w:rPr>
          <w:rFonts w:ascii="Arial" w:eastAsia="Arial" w:hAnsi="Arial" w:cs="Arial"/>
          <w:color w:val="18181F"/>
          <w:lang w:val="it-IT"/>
        </w:rPr>
        <w:t>trasparenza</w:t>
      </w:r>
      <w:r w:rsidRPr="007F7234">
        <w:rPr>
          <w:rFonts w:ascii="Arial" w:eastAsia="Arial" w:hAnsi="Arial" w:cs="Arial"/>
          <w:color w:val="18181F"/>
          <w:lang w:val="it-IT"/>
        </w:rPr>
        <w:t xml:space="preserve"> </w:t>
      </w:r>
      <w:r w:rsidRPr="00B12B70">
        <w:rPr>
          <w:rFonts w:ascii="Arial" w:eastAsia="Arial" w:hAnsi="Arial" w:cs="Arial"/>
          <w:color w:val="18181F"/>
          <w:lang w:val="it-IT"/>
        </w:rPr>
        <w:t>imposti</w:t>
      </w:r>
      <w:r w:rsidRPr="007F7234">
        <w:rPr>
          <w:rFonts w:ascii="Arial" w:eastAsia="Arial" w:hAnsi="Arial" w:cs="Arial"/>
          <w:color w:val="18181F"/>
          <w:lang w:val="it-IT"/>
        </w:rPr>
        <w:t xml:space="preserve"> dall'ordinamento.</w:t>
      </w:r>
    </w:p>
    <w:p w:rsidR="007F7234" w:rsidRPr="007F7234" w:rsidRDefault="007F7234" w:rsidP="007F7234">
      <w:pPr>
        <w:spacing w:after="0" w:line="246" w:lineRule="auto"/>
        <w:ind w:left="111" w:right="94" w:firstLine="5"/>
        <w:jc w:val="both"/>
        <w:rPr>
          <w:rFonts w:ascii="Arial" w:eastAsia="Arial" w:hAnsi="Arial" w:cs="Arial"/>
          <w:color w:val="18181F"/>
          <w:lang w:val="it-IT"/>
        </w:rPr>
      </w:pPr>
    </w:p>
    <w:p w:rsidR="007F7234" w:rsidRDefault="007F7234" w:rsidP="007F7234">
      <w:pPr>
        <w:spacing w:before="2" w:after="0" w:line="245" w:lineRule="auto"/>
        <w:ind w:left="5760" w:right="85"/>
        <w:jc w:val="center"/>
        <w:rPr>
          <w:rFonts w:ascii="Arial" w:eastAsia="Arial" w:hAnsi="Arial" w:cs="Arial"/>
          <w:lang w:val="it-IT"/>
        </w:rPr>
      </w:pPr>
      <w:r>
        <w:rPr>
          <w:rFonts w:ascii="Arial" w:eastAsia="Arial" w:hAnsi="Arial" w:cs="Arial"/>
          <w:lang w:val="it-IT"/>
        </w:rPr>
        <w:t>Il direttore generale</w:t>
      </w:r>
    </w:p>
    <w:p w:rsidR="007F7234" w:rsidRDefault="007F7234" w:rsidP="007F7234">
      <w:pPr>
        <w:spacing w:before="2" w:after="0" w:line="245" w:lineRule="auto"/>
        <w:ind w:left="5760" w:right="85"/>
        <w:jc w:val="center"/>
        <w:rPr>
          <w:rFonts w:ascii="Arial" w:eastAsia="Arial" w:hAnsi="Arial" w:cs="Arial"/>
          <w:lang w:val="it-IT"/>
        </w:rPr>
      </w:pPr>
      <w:r>
        <w:rPr>
          <w:rFonts w:ascii="Arial" w:eastAsia="Arial" w:hAnsi="Arial" w:cs="Arial"/>
          <w:lang w:val="it-IT"/>
        </w:rPr>
        <w:t>Cesare Paonessa</w:t>
      </w:r>
    </w:p>
    <w:p w:rsidR="007F7234" w:rsidRPr="00B12B70" w:rsidRDefault="007F7234" w:rsidP="007F7234">
      <w:pPr>
        <w:spacing w:before="2" w:after="0" w:line="245" w:lineRule="auto"/>
        <w:ind w:left="5760" w:right="85"/>
        <w:jc w:val="center"/>
        <w:rPr>
          <w:rFonts w:ascii="Arial" w:eastAsia="Arial" w:hAnsi="Arial" w:cs="Arial"/>
          <w:lang w:val="it-IT"/>
        </w:rPr>
      </w:pPr>
    </w:p>
    <w:sectPr w:rsidR="007F7234" w:rsidRPr="00B12B70">
      <w:headerReference w:type="default" r:id="rId7"/>
      <w:footerReference w:type="default" r:id="rId8"/>
      <w:pgSz w:w="11920" w:h="16840"/>
      <w:pgMar w:top="1560" w:right="1360" w:bottom="280" w:left="11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7805" w:rsidRDefault="003E7805" w:rsidP="009569D8">
      <w:pPr>
        <w:spacing w:after="0" w:line="240" w:lineRule="auto"/>
      </w:pPr>
      <w:r>
        <w:separator/>
      </w:r>
    </w:p>
  </w:endnote>
  <w:endnote w:type="continuationSeparator" w:id="0">
    <w:p w:rsidR="003E7805" w:rsidRDefault="003E7805" w:rsidP="009569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listo MT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7234" w:rsidRDefault="007F7234">
    <w:pPr>
      <w:pStyle w:val="Pidipagina"/>
    </w:pPr>
    <w:r w:rsidRPr="009569D8">
      <w:rPr>
        <w:rFonts w:ascii="Times New Roman" w:eastAsia="Times New Roman" w:hAnsi="Times New Roman" w:cs="Times New Roman"/>
        <w:noProof/>
        <w:sz w:val="24"/>
        <w:szCs w:val="24"/>
        <w:lang w:val="it-IT" w:eastAsia="it-IT"/>
      </w:rPr>
      <w:drawing>
        <wp:inline distT="0" distB="0" distL="0" distR="0" wp14:anchorId="545F172F" wp14:editId="5F093FE9">
          <wp:extent cx="5766435" cy="273050"/>
          <wp:effectExtent l="0" t="0" r="0" b="0"/>
          <wp:docPr id="7" name="Immagine 7" descr="AMP_CI_PIEDIPAGI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MP_CI_PIEDIPAGI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6435" cy="273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7805" w:rsidRDefault="003E7805" w:rsidP="009569D8">
      <w:pPr>
        <w:spacing w:after="0" w:line="240" w:lineRule="auto"/>
      </w:pPr>
      <w:r>
        <w:separator/>
      </w:r>
    </w:p>
  </w:footnote>
  <w:footnote w:type="continuationSeparator" w:id="0">
    <w:p w:rsidR="003E7805" w:rsidRDefault="003E7805" w:rsidP="009569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2110"/>
      <w:gridCol w:w="6088"/>
      <w:gridCol w:w="1404"/>
    </w:tblGrid>
    <w:tr w:rsidR="007F7234" w:rsidRPr="009569D8" w:rsidTr="007F7234">
      <w:trPr>
        <w:trHeight w:val="559"/>
        <w:tblHeader/>
      </w:trPr>
      <w:tc>
        <w:tcPr>
          <w:tcW w:w="1099" w:type="pct"/>
          <w:vMerge w:val="restart"/>
          <w:tcBorders>
            <w:top w:val="single" w:sz="6" w:space="0" w:color="000000"/>
            <w:left w:val="single" w:sz="6" w:space="0" w:color="000000"/>
            <w:right w:val="single" w:sz="6" w:space="0" w:color="000000"/>
          </w:tcBorders>
        </w:tcPr>
        <w:p w:rsidR="007F7234" w:rsidRPr="009569D8" w:rsidRDefault="007F7234" w:rsidP="009569D8">
          <w:pPr>
            <w:widowControl/>
            <w:tabs>
              <w:tab w:val="center" w:pos="4819"/>
              <w:tab w:val="right" w:pos="9638"/>
            </w:tabs>
            <w:spacing w:before="60" w:after="60" w:line="240" w:lineRule="auto"/>
            <w:rPr>
              <w:rFonts w:ascii="Arial" w:eastAsia="Times New Roman" w:hAnsi="Arial" w:cs="Arial"/>
              <w:sz w:val="24"/>
              <w:szCs w:val="24"/>
              <w:lang w:val="it-IT" w:eastAsia="it-IT"/>
            </w:rPr>
          </w:pPr>
          <w:r w:rsidRPr="009569D8">
            <w:rPr>
              <w:rFonts w:ascii="Calibri" w:eastAsia="Times New Roman" w:hAnsi="Calibri" w:cs="Arial"/>
              <w:noProof/>
              <w:sz w:val="24"/>
              <w:szCs w:val="24"/>
              <w:lang w:val="it-IT" w:eastAsia="it-IT"/>
            </w:rPr>
            <w:drawing>
              <wp:inline distT="0" distB="0" distL="0" distR="0">
                <wp:extent cx="1138555" cy="491490"/>
                <wp:effectExtent l="0" t="0" r="0" b="0"/>
                <wp:docPr id="6" name="Immagine 6" descr="AMP_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AMP_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8555" cy="49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70" w:type="pct"/>
          <w:vMerge w:val="restart"/>
          <w:tcBorders>
            <w:top w:val="single" w:sz="6" w:space="0" w:color="000000"/>
            <w:left w:val="single" w:sz="6" w:space="0" w:color="000000"/>
            <w:right w:val="single" w:sz="6" w:space="0" w:color="000000"/>
          </w:tcBorders>
        </w:tcPr>
        <w:p w:rsidR="007F7234" w:rsidRPr="009569D8" w:rsidRDefault="007F7234" w:rsidP="009569D8">
          <w:pPr>
            <w:widowControl/>
            <w:tabs>
              <w:tab w:val="num" w:pos="425"/>
            </w:tabs>
            <w:autoSpaceDE w:val="0"/>
            <w:autoSpaceDN w:val="0"/>
            <w:adjustRightInd w:val="0"/>
            <w:spacing w:after="0" w:line="240" w:lineRule="auto"/>
            <w:jc w:val="both"/>
            <w:rPr>
              <w:rFonts w:ascii="Arial" w:eastAsia="Times New Roman" w:hAnsi="Arial" w:cs="Arial"/>
              <w:b/>
              <w:sz w:val="16"/>
              <w:szCs w:val="16"/>
              <w:lang w:val="it-IT" w:eastAsia="it-IT"/>
            </w:rPr>
          </w:pPr>
          <w:r w:rsidRPr="009569D8">
            <w:rPr>
              <w:rFonts w:ascii="Arial" w:eastAsia="Times New Roman" w:hAnsi="Arial" w:cs="Arial"/>
              <w:b/>
              <w:sz w:val="16"/>
              <w:szCs w:val="16"/>
              <w:lang w:val="it-IT" w:eastAsia="it-IT"/>
            </w:rPr>
            <w:t xml:space="preserve">Progetto ALCOTRA </w:t>
          </w:r>
          <w:r w:rsidR="007F197F">
            <w:rPr>
              <w:rFonts w:ascii="Arial" w:eastAsia="Times New Roman" w:hAnsi="Arial" w:cs="Arial"/>
              <w:b/>
              <w:sz w:val="16"/>
              <w:szCs w:val="16"/>
              <w:lang w:val="it-IT" w:eastAsia="it-IT"/>
            </w:rPr>
            <w:t xml:space="preserve">ID </w:t>
          </w:r>
          <w:r w:rsidRPr="009569D8">
            <w:rPr>
              <w:rFonts w:ascii="Arial" w:eastAsia="Times New Roman" w:hAnsi="Arial" w:cs="Arial"/>
              <w:b/>
              <w:sz w:val="16"/>
              <w:szCs w:val="16"/>
              <w:lang w:val="it-IT" w:eastAsia="it-IT"/>
            </w:rPr>
            <w:t xml:space="preserve">n° 1741 Co&amp;Go Condivisione e Governace </w:t>
          </w:r>
        </w:p>
        <w:p w:rsidR="007F7234" w:rsidRPr="009569D8" w:rsidRDefault="007F7234" w:rsidP="009569D8">
          <w:pPr>
            <w:widowControl/>
            <w:tabs>
              <w:tab w:val="num" w:pos="425"/>
            </w:tabs>
            <w:autoSpaceDE w:val="0"/>
            <w:autoSpaceDN w:val="0"/>
            <w:adjustRightInd w:val="0"/>
            <w:spacing w:after="0" w:line="240" w:lineRule="auto"/>
            <w:jc w:val="both"/>
            <w:rPr>
              <w:rFonts w:ascii="Arial" w:eastAsia="Times New Roman" w:hAnsi="Arial" w:cs="Arial"/>
              <w:b/>
              <w:sz w:val="16"/>
              <w:szCs w:val="16"/>
              <w:lang w:val="it-IT" w:eastAsia="it-IT"/>
            </w:rPr>
          </w:pPr>
          <w:r w:rsidRPr="009569D8">
            <w:rPr>
              <w:rFonts w:ascii="Arial" w:eastAsia="Times New Roman" w:hAnsi="Arial" w:cs="Arial"/>
              <w:b/>
              <w:sz w:val="16"/>
              <w:szCs w:val="16"/>
              <w:lang w:val="it-IT" w:eastAsia="it-IT"/>
            </w:rPr>
            <w:t xml:space="preserve">[CUP J71H17000080007] </w:t>
          </w:r>
        </w:p>
        <w:p w:rsidR="007F7234" w:rsidRPr="009569D8" w:rsidRDefault="007F7234" w:rsidP="009569D8">
          <w:pPr>
            <w:widowControl/>
            <w:tabs>
              <w:tab w:val="num" w:pos="425"/>
            </w:tabs>
            <w:autoSpaceDE w:val="0"/>
            <w:autoSpaceDN w:val="0"/>
            <w:adjustRightInd w:val="0"/>
            <w:spacing w:after="0" w:line="240" w:lineRule="auto"/>
            <w:jc w:val="both"/>
            <w:rPr>
              <w:rFonts w:ascii="Arial" w:eastAsia="Times New Roman" w:hAnsi="Arial" w:cs="Arial"/>
              <w:b/>
              <w:sz w:val="16"/>
              <w:szCs w:val="16"/>
              <w:lang w:val="it-IT" w:eastAsia="it-IT"/>
            </w:rPr>
          </w:pPr>
          <w:r w:rsidRPr="009569D8">
            <w:rPr>
              <w:rFonts w:ascii="Arial" w:eastAsia="Times New Roman" w:hAnsi="Arial" w:cs="Arial"/>
              <w:b/>
              <w:sz w:val="16"/>
              <w:szCs w:val="16"/>
              <w:lang w:val="it-IT" w:eastAsia="it-IT"/>
            </w:rPr>
            <w:t xml:space="preserve">Progetto INTERREG V </w:t>
          </w:r>
          <w:r w:rsidR="007F197F">
            <w:rPr>
              <w:rFonts w:ascii="Arial" w:eastAsia="Times New Roman" w:hAnsi="Arial" w:cs="Arial"/>
              <w:b/>
              <w:sz w:val="16"/>
              <w:szCs w:val="16"/>
              <w:lang w:val="it-IT" w:eastAsia="it-IT"/>
            </w:rPr>
            <w:t xml:space="preserve">ID </w:t>
          </w:r>
          <w:r w:rsidRPr="009569D8">
            <w:rPr>
              <w:rFonts w:ascii="Arial" w:eastAsia="Times New Roman" w:hAnsi="Arial" w:cs="Arial"/>
              <w:b/>
              <w:sz w:val="16"/>
              <w:szCs w:val="16"/>
              <w:lang w:val="it-IT" w:eastAsia="it-IT"/>
            </w:rPr>
            <w:t xml:space="preserve">n° </w:t>
          </w:r>
          <w:r w:rsidRPr="009569D8">
            <w:rPr>
              <w:rFonts w:ascii="Arial" w:eastAsia="Times New Roman" w:hAnsi="Arial" w:cs="Arial"/>
              <w:b/>
              <w:bCs/>
              <w:sz w:val="16"/>
              <w:szCs w:val="16"/>
              <w:lang w:val="it-IT" w:eastAsia="it-IT"/>
            </w:rPr>
            <w:t xml:space="preserve">623647 TVA </w:t>
          </w:r>
          <w:r w:rsidRPr="009569D8">
            <w:rPr>
              <w:rFonts w:ascii="Arial" w:eastAsia="Times New Roman" w:hAnsi="Arial" w:cs="Arial"/>
              <w:b/>
              <w:sz w:val="16"/>
              <w:szCs w:val="16"/>
              <w:lang w:val="it-IT" w:eastAsia="it-IT"/>
            </w:rPr>
            <w:t xml:space="preserve">Il Trenino Verde delle Alpi motore della mobilità ecologica tra l'Ossola e il Vallese </w:t>
          </w:r>
        </w:p>
        <w:p w:rsidR="007F7234" w:rsidRPr="009569D8" w:rsidRDefault="007F7234" w:rsidP="00D31006">
          <w:pPr>
            <w:widowControl/>
            <w:tabs>
              <w:tab w:val="num" w:pos="425"/>
            </w:tabs>
            <w:autoSpaceDE w:val="0"/>
            <w:autoSpaceDN w:val="0"/>
            <w:adjustRightInd w:val="0"/>
            <w:spacing w:after="0" w:line="240" w:lineRule="auto"/>
            <w:jc w:val="both"/>
            <w:rPr>
              <w:rFonts w:ascii="Arial" w:eastAsia="Times New Roman" w:hAnsi="Arial" w:cs="Arial"/>
              <w:b/>
              <w:sz w:val="16"/>
              <w:szCs w:val="16"/>
              <w:lang w:val="it-IT" w:eastAsia="it-IT"/>
            </w:rPr>
          </w:pPr>
          <w:r w:rsidRPr="009569D8">
            <w:rPr>
              <w:rFonts w:ascii="Arial" w:eastAsia="Times New Roman" w:hAnsi="Arial" w:cs="Arial"/>
              <w:b/>
              <w:sz w:val="16"/>
              <w:szCs w:val="16"/>
              <w:lang w:val="it-IT" w:eastAsia="it-IT"/>
            </w:rPr>
            <w:t xml:space="preserve">[CUP H19E17000070006] </w:t>
          </w:r>
        </w:p>
      </w:tc>
      <w:tc>
        <w:tcPr>
          <w:tcW w:w="731" w:type="pct"/>
          <w:tcBorders>
            <w:top w:val="single" w:sz="6" w:space="0" w:color="000000"/>
            <w:left w:val="single" w:sz="6" w:space="0" w:color="000000"/>
            <w:bottom w:val="single" w:sz="4" w:space="0" w:color="auto"/>
            <w:right w:val="single" w:sz="6" w:space="0" w:color="000000"/>
          </w:tcBorders>
          <w:vAlign w:val="center"/>
        </w:tcPr>
        <w:p w:rsidR="007F7234" w:rsidRPr="009569D8" w:rsidRDefault="007F7234" w:rsidP="009569D8">
          <w:pPr>
            <w:widowControl/>
            <w:tabs>
              <w:tab w:val="center" w:pos="4819"/>
              <w:tab w:val="right" w:pos="9638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snapToGrid w:val="0"/>
              <w:color w:val="000000"/>
              <w:sz w:val="16"/>
              <w:szCs w:val="16"/>
              <w:lang w:val="it-IT" w:eastAsia="it-IT"/>
            </w:rPr>
          </w:pPr>
          <w:r w:rsidRPr="009569D8">
            <w:rPr>
              <w:rFonts w:ascii="Arial" w:eastAsia="Times New Roman" w:hAnsi="Arial" w:cs="Arial"/>
              <w:b/>
              <w:snapToGrid w:val="0"/>
              <w:color w:val="000000"/>
              <w:sz w:val="16"/>
              <w:szCs w:val="16"/>
              <w:lang w:val="it-IT" w:eastAsia="it-IT"/>
            </w:rPr>
            <w:t>Rev. 1.0</w:t>
          </w:r>
        </w:p>
      </w:tc>
    </w:tr>
    <w:tr w:rsidR="007F7234" w:rsidRPr="009569D8" w:rsidTr="007F7234">
      <w:trPr>
        <w:trHeight w:val="413"/>
        <w:tblHeader/>
      </w:trPr>
      <w:tc>
        <w:tcPr>
          <w:tcW w:w="1099" w:type="pct"/>
          <w:vMerge/>
          <w:tcBorders>
            <w:top w:val="single" w:sz="6" w:space="0" w:color="000000"/>
            <w:left w:val="single" w:sz="6" w:space="0" w:color="000000"/>
            <w:right w:val="single" w:sz="6" w:space="0" w:color="000000"/>
          </w:tcBorders>
        </w:tcPr>
        <w:p w:rsidR="007F7234" w:rsidRPr="009569D8" w:rsidRDefault="007F7234" w:rsidP="009569D8">
          <w:pPr>
            <w:widowControl/>
            <w:tabs>
              <w:tab w:val="center" w:pos="4819"/>
              <w:tab w:val="right" w:pos="9638"/>
            </w:tabs>
            <w:spacing w:before="60" w:after="60" w:line="240" w:lineRule="auto"/>
            <w:rPr>
              <w:rFonts w:ascii="Calibri" w:eastAsia="Times New Roman" w:hAnsi="Calibri" w:cs="Arial"/>
              <w:noProof/>
              <w:sz w:val="24"/>
              <w:szCs w:val="24"/>
              <w:lang w:val="it-IT" w:eastAsia="it-IT"/>
            </w:rPr>
          </w:pPr>
        </w:p>
      </w:tc>
      <w:tc>
        <w:tcPr>
          <w:tcW w:w="3170" w:type="pct"/>
          <w:vMerge/>
          <w:tcBorders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7F7234" w:rsidRPr="009569D8" w:rsidRDefault="007F7234" w:rsidP="009569D8">
          <w:pPr>
            <w:widowControl/>
            <w:spacing w:after="160" w:line="259" w:lineRule="auto"/>
            <w:rPr>
              <w:rFonts w:ascii="Times New Roman" w:eastAsia="Times New Roman" w:hAnsi="Times New Roman" w:cs="Arial"/>
              <w:b/>
              <w:sz w:val="16"/>
              <w:szCs w:val="16"/>
              <w:lang w:val="it-IT" w:eastAsia="it-IT"/>
            </w:rPr>
          </w:pPr>
        </w:p>
      </w:tc>
      <w:tc>
        <w:tcPr>
          <w:tcW w:w="731" w:type="pct"/>
          <w:vMerge w:val="restart"/>
          <w:tcBorders>
            <w:top w:val="single" w:sz="4" w:space="0" w:color="auto"/>
            <w:left w:val="single" w:sz="6" w:space="0" w:color="000000"/>
            <w:right w:val="single" w:sz="6" w:space="0" w:color="000000"/>
          </w:tcBorders>
          <w:vAlign w:val="center"/>
        </w:tcPr>
        <w:p w:rsidR="007F7234" w:rsidRPr="009569D8" w:rsidRDefault="007F7234" w:rsidP="009569D8">
          <w:pPr>
            <w:widowControl/>
            <w:tabs>
              <w:tab w:val="center" w:pos="4819"/>
              <w:tab w:val="right" w:pos="9638"/>
            </w:tabs>
            <w:spacing w:before="180" w:after="0" w:line="240" w:lineRule="auto"/>
            <w:jc w:val="center"/>
            <w:rPr>
              <w:rFonts w:ascii="Arial" w:eastAsia="Times New Roman" w:hAnsi="Arial" w:cs="Arial"/>
              <w:b/>
              <w:snapToGrid w:val="0"/>
              <w:sz w:val="16"/>
              <w:szCs w:val="16"/>
              <w:lang w:val="it-IT" w:eastAsia="it-IT"/>
            </w:rPr>
          </w:pPr>
          <w:r w:rsidRPr="009569D8">
            <w:rPr>
              <w:rFonts w:ascii="Arial" w:eastAsia="Times New Roman" w:hAnsi="Arial" w:cs="Arial"/>
              <w:b/>
              <w:snapToGrid w:val="0"/>
              <w:sz w:val="16"/>
              <w:szCs w:val="16"/>
              <w:lang w:val="it-IT" w:eastAsia="it-IT"/>
            </w:rPr>
            <w:t xml:space="preserve">Pag. </w:t>
          </w:r>
          <w:r w:rsidRPr="009569D8">
            <w:rPr>
              <w:rFonts w:ascii="Arial" w:eastAsia="Times New Roman" w:hAnsi="Arial" w:cs="Arial"/>
              <w:b/>
              <w:snapToGrid w:val="0"/>
              <w:sz w:val="16"/>
              <w:szCs w:val="16"/>
              <w:lang w:val="it-IT" w:eastAsia="it-IT"/>
            </w:rPr>
            <w:fldChar w:fldCharType="begin"/>
          </w:r>
          <w:r w:rsidRPr="009569D8">
            <w:rPr>
              <w:rFonts w:ascii="Arial" w:eastAsia="Times New Roman" w:hAnsi="Arial" w:cs="Arial"/>
              <w:b/>
              <w:snapToGrid w:val="0"/>
              <w:sz w:val="16"/>
              <w:szCs w:val="16"/>
              <w:lang w:val="it-IT" w:eastAsia="it-IT"/>
            </w:rPr>
            <w:instrText xml:space="preserve"> PAGE   \* MERGEFORMAT </w:instrText>
          </w:r>
          <w:r w:rsidRPr="009569D8">
            <w:rPr>
              <w:rFonts w:ascii="Arial" w:eastAsia="Times New Roman" w:hAnsi="Arial" w:cs="Arial"/>
              <w:b/>
              <w:snapToGrid w:val="0"/>
              <w:sz w:val="16"/>
              <w:szCs w:val="16"/>
              <w:lang w:val="it-IT" w:eastAsia="it-IT"/>
            </w:rPr>
            <w:fldChar w:fldCharType="separate"/>
          </w:r>
          <w:r w:rsidR="00536C66">
            <w:rPr>
              <w:rFonts w:ascii="Arial" w:eastAsia="Times New Roman" w:hAnsi="Arial" w:cs="Arial"/>
              <w:b/>
              <w:noProof/>
              <w:snapToGrid w:val="0"/>
              <w:sz w:val="16"/>
              <w:szCs w:val="16"/>
              <w:lang w:val="it-IT" w:eastAsia="it-IT"/>
            </w:rPr>
            <w:t>3</w:t>
          </w:r>
          <w:r w:rsidRPr="009569D8">
            <w:rPr>
              <w:rFonts w:ascii="Arial" w:eastAsia="Times New Roman" w:hAnsi="Arial" w:cs="Arial"/>
              <w:b/>
              <w:snapToGrid w:val="0"/>
              <w:sz w:val="16"/>
              <w:szCs w:val="16"/>
              <w:lang w:val="it-IT" w:eastAsia="it-IT"/>
            </w:rPr>
            <w:fldChar w:fldCharType="end"/>
          </w:r>
        </w:p>
      </w:tc>
    </w:tr>
    <w:tr w:rsidR="007F7234" w:rsidRPr="009569D8" w:rsidTr="007F7234">
      <w:trPr>
        <w:trHeight w:val="135"/>
        <w:tblHeader/>
      </w:trPr>
      <w:tc>
        <w:tcPr>
          <w:tcW w:w="1099" w:type="pct"/>
          <w:vMerge/>
          <w:tcBorders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7F7234" w:rsidRPr="009569D8" w:rsidRDefault="007F7234" w:rsidP="009569D8">
          <w:pPr>
            <w:widowControl/>
            <w:tabs>
              <w:tab w:val="center" w:pos="4819"/>
              <w:tab w:val="right" w:pos="9638"/>
            </w:tabs>
            <w:spacing w:after="0" w:line="240" w:lineRule="auto"/>
            <w:rPr>
              <w:rFonts w:ascii="Arial" w:eastAsia="Times New Roman" w:hAnsi="Arial" w:cs="Arial"/>
              <w:sz w:val="24"/>
              <w:szCs w:val="24"/>
              <w:lang w:val="it-IT" w:eastAsia="it-IT"/>
            </w:rPr>
          </w:pPr>
        </w:p>
      </w:tc>
      <w:tc>
        <w:tcPr>
          <w:tcW w:w="3170" w:type="pct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7F7234" w:rsidRPr="009569D8" w:rsidRDefault="007F7234" w:rsidP="009569D8">
          <w:pPr>
            <w:widowControl/>
            <w:tabs>
              <w:tab w:val="center" w:pos="4819"/>
              <w:tab w:val="right" w:pos="9638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color w:val="000000"/>
              <w:sz w:val="24"/>
              <w:szCs w:val="24"/>
              <w:lang w:val="it-IT" w:eastAsia="it-IT"/>
            </w:rPr>
          </w:pPr>
          <w:r>
            <w:rPr>
              <w:rFonts w:ascii="Arial" w:eastAsia="Times New Roman" w:hAnsi="Arial" w:cs="Arial"/>
              <w:b/>
              <w:color w:val="000000"/>
              <w:sz w:val="24"/>
              <w:szCs w:val="24"/>
              <w:lang w:val="it-IT" w:eastAsia="it-IT"/>
            </w:rPr>
            <w:t>AVVISO</w:t>
          </w:r>
        </w:p>
      </w:tc>
      <w:tc>
        <w:tcPr>
          <w:tcW w:w="731" w:type="pct"/>
          <w:vMerge/>
          <w:tcBorders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7F7234" w:rsidRPr="009569D8" w:rsidRDefault="007F7234" w:rsidP="009569D8">
          <w:pPr>
            <w:widowControl/>
            <w:tabs>
              <w:tab w:val="center" w:pos="4819"/>
              <w:tab w:val="right" w:pos="9638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snapToGrid w:val="0"/>
              <w:color w:val="000000"/>
              <w:sz w:val="18"/>
              <w:szCs w:val="24"/>
              <w:lang w:val="it-IT" w:eastAsia="it-IT"/>
            </w:rPr>
          </w:pPr>
        </w:p>
      </w:tc>
    </w:tr>
  </w:tbl>
  <w:p w:rsidR="007F7234" w:rsidRPr="009569D8" w:rsidRDefault="007F7234">
    <w:pPr>
      <w:pStyle w:val="Intestazione"/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2F2D74"/>
    <w:multiLevelType w:val="hybridMultilevel"/>
    <w:tmpl w:val="F8986972"/>
    <w:lvl w:ilvl="0" w:tplc="04100001">
      <w:start w:val="1"/>
      <w:numFmt w:val="bullet"/>
      <w:lvlText w:val=""/>
      <w:lvlJc w:val="left"/>
      <w:pPr>
        <w:ind w:left="49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21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3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5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7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9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1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3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51" w:hanging="360"/>
      </w:pPr>
      <w:rPr>
        <w:rFonts w:ascii="Wingdings" w:hAnsi="Wingdings" w:hint="default"/>
      </w:rPr>
    </w:lvl>
  </w:abstractNum>
  <w:abstractNum w:abstractNumId="1" w15:restartNumberingAfterBreak="0">
    <w:nsid w:val="1DB862F4"/>
    <w:multiLevelType w:val="hybridMultilevel"/>
    <w:tmpl w:val="D6F64E40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A000D71"/>
    <w:multiLevelType w:val="hybridMultilevel"/>
    <w:tmpl w:val="71F8CCF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4673EE"/>
    <w:multiLevelType w:val="hybridMultilevel"/>
    <w:tmpl w:val="2E609302"/>
    <w:lvl w:ilvl="0" w:tplc="2ACADECC">
      <w:start w:val="1"/>
      <w:numFmt w:val="decimal"/>
      <w:pStyle w:val="Titolo1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3"/>
  </w:num>
  <w:num w:numId="5">
    <w:abstractNumId w:val="3"/>
  </w:num>
  <w:num w:numId="6">
    <w:abstractNumId w:val="3"/>
  </w:num>
  <w:num w:numId="7">
    <w:abstractNumId w:val="1"/>
  </w:num>
  <w:num w:numId="8">
    <w:abstractNumId w:val="3"/>
  </w:num>
  <w:num w:numId="9">
    <w:abstractNumId w:val="3"/>
  </w:num>
  <w:num w:numId="10">
    <w:abstractNumId w:val="3"/>
  </w:num>
  <w:num w:numId="11">
    <w:abstractNumId w:val="3"/>
  </w:num>
  <w:num w:numId="12">
    <w:abstractNumId w:val="3"/>
  </w:num>
  <w:num w:numId="13">
    <w:abstractNumId w:val="3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DE4B29"/>
    <w:rsid w:val="00085709"/>
    <w:rsid w:val="000A0AA6"/>
    <w:rsid w:val="003E7805"/>
    <w:rsid w:val="00536C66"/>
    <w:rsid w:val="005B528E"/>
    <w:rsid w:val="00626506"/>
    <w:rsid w:val="007F197F"/>
    <w:rsid w:val="007F7234"/>
    <w:rsid w:val="00820856"/>
    <w:rsid w:val="008609BF"/>
    <w:rsid w:val="00916FAE"/>
    <w:rsid w:val="00927F5E"/>
    <w:rsid w:val="009569D8"/>
    <w:rsid w:val="00B12B70"/>
    <w:rsid w:val="00D31006"/>
    <w:rsid w:val="00DC33FF"/>
    <w:rsid w:val="00DE4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D38AF6-F592-4E70-9E4A-6ABF7B8AC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3102B"/>
  </w:style>
  <w:style w:type="paragraph" w:styleId="Titolo1">
    <w:name w:val="heading 1"/>
    <w:basedOn w:val="Normale"/>
    <w:next w:val="Normale"/>
    <w:link w:val="Titolo1Carattere"/>
    <w:uiPriority w:val="9"/>
    <w:qFormat/>
    <w:rsid w:val="00B12B70"/>
    <w:pPr>
      <w:keepNext/>
      <w:keepLines/>
      <w:numPr>
        <w:numId w:val="2"/>
      </w:numPr>
      <w:spacing w:before="240" w:after="0"/>
      <w:outlineLvl w:val="0"/>
    </w:pPr>
    <w:rPr>
      <w:rFonts w:ascii="Arial" w:eastAsia="Arial" w:hAnsi="Arial" w:cs="Arial"/>
      <w:b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9569D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569D8"/>
  </w:style>
  <w:style w:type="paragraph" w:styleId="Pidipagina">
    <w:name w:val="footer"/>
    <w:basedOn w:val="Normale"/>
    <w:link w:val="PidipaginaCarattere"/>
    <w:uiPriority w:val="99"/>
    <w:unhideWhenUsed/>
    <w:rsid w:val="009569D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569D8"/>
  </w:style>
  <w:style w:type="paragraph" w:styleId="Paragrafoelenco">
    <w:name w:val="List Paragraph"/>
    <w:basedOn w:val="Normale"/>
    <w:uiPriority w:val="34"/>
    <w:qFormat/>
    <w:rsid w:val="00B12B70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B12B70"/>
    <w:rPr>
      <w:rFonts w:ascii="Arial" w:eastAsia="Arial" w:hAnsi="Arial" w:cs="Arial"/>
      <w:b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436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78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8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6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6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1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9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2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6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63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72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7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14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2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5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9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19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53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0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1191</Words>
  <Characters>6794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Antonio Camposeo</cp:lastModifiedBy>
  <cp:revision>6</cp:revision>
  <dcterms:created xsi:type="dcterms:W3CDTF">2019-01-15T11:33:00Z</dcterms:created>
  <dcterms:modified xsi:type="dcterms:W3CDTF">2019-01-23T08:42:00Z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2019-01-15T00:00:00Z</vt:filetime>
  </property>
  <property fmtid="{D5CDD505-2E9C-101B-9397-08002B2CF9AE}" pid="3" name="LastSaved">
    <vt:filetime>2019-01-15T00:00:00Z</vt:filetime>
  </property>
</Properties>
</file>