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30" w:rsidRPr="000861ED" w:rsidRDefault="00FF6B30" w:rsidP="00FF6B30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000000"/>
          <w:sz w:val="32"/>
          <w:szCs w:val="32"/>
        </w:rPr>
      </w:pPr>
      <w:r w:rsidRPr="000861ED">
        <w:rPr>
          <w:rFonts w:cs="Arial"/>
          <w:b/>
          <w:color w:val="000000"/>
          <w:sz w:val="32"/>
          <w:szCs w:val="32"/>
        </w:rPr>
        <w:t>CAPITOLATO TECNICO</w:t>
      </w:r>
    </w:p>
    <w:p w:rsidR="00001DD9" w:rsidRPr="000861ED" w:rsidRDefault="00001DD9" w:rsidP="00857779">
      <w:pPr>
        <w:rPr>
          <w:rFonts w:cs="Arial"/>
        </w:rPr>
      </w:pPr>
    </w:p>
    <w:p w:rsidR="001B7C95" w:rsidRDefault="00001DD9">
      <w:pPr>
        <w:pStyle w:val="Sommario1"/>
        <w:tabs>
          <w:tab w:val="left" w:pos="1169"/>
          <w:tab w:val="right" w:leader="dot" w:pos="9911"/>
        </w:tabs>
        <w:rPr>
          <w:noProof/>
        </w:rPr>
      </w:pPr>
      <w:r w:rsidRPr="000861ED">
        <w:rPr>
          <w:rFonts w:cs="Arial"/>
        </w:rPr>
        <w:br w:type="page"/>
      </w:r>
      <w:r w:rsidR="00FF6B30" w:rsidRPr="000861ED">
        <w:rPr>
          <w:rFonts w:cs="Arial"/>
        </w:rPr>
        <w:lastRenderedPageBreak/>
        <w:t>indice</w:t>
      </w:r>
      <w:r w:rsidR="000B2CB5" w:rsidRPr="000861ED">
        <w:rPr>
          <w:rFonts w:cs="Arial"/>
        </w:rPr>
        <w:fldChar w:fldCharType="begin"/>
      </w:r>
      <w:r w:rsidR="000B2CB5" w:rsidRPr="000861ED">
        <w:rPr>
          <w:rFonts w:cs="Arial"/>
        </w:rPr>
        <w:instrText xml:space="preserve"> TOC \o "1-4" \h \z \u </w:instrText>
      </w:r>
      <w:r w:rsidR="000B2CB5" w:rsidRPr="000861ED">
        <w:rPr>
          <w:rFonts w:cs="Arial"/>
        </w:rPr>
        <w:fldChar w:fldCharType="separate"/>
      </w:r>
    </w:p>
    <w:bookmarkStart w:id="0" w:name="_GoBack"/>
    <w:bookmarkEnd w:id="0"/>
    <w:p w:rsidR="001B7C95" w:rsidRDefault="001B7C95">
      <w:pPr>
        <w:pStyle w:val="Sommario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it-IT"/>
        </w:rPr>
      </w:pPr>
      <w:r w:rsidRPr="00B12CB7">
        <w:rPr>
          <w:rStyle w:val="Collegamentoipertestuale"/>
          <w:noProof/>
        </w:rPr>
        <w:fldChar w:fldCharType="begin"/>
      </w:r>
      <w:r w:rsidRPr="00B12CB7">
        <w:rPr>
          <w:rStyle w:val="Collegamentoipertestuale"/>
          <w:noProof/>
        </w:rPr>
        <w:instrText xml:space="preserve"> </w:instrText>
      </w:r>
      <w:r>
        <w:rPr>
          <w:noProof/>
        </w:rPr>
        <w:instrText>HYPERLINK \l "_Toc535850318"</w:instrText>
      </w:r>
      <w:r w:rsidRPr="00B12CB7">
        <w:rPr>
          <w:rStyle w:val="Collegamentoipertestuale"/>
          <w:noProof/>
        </w:rPr>
        <w:instrText xml:space="preserve"> </w:instrText>
      </w:r>
      <w:r w:rsidRPr="00B12CB7">
        <w:rPr>
          <w:rStyle w:val="Collegamentoipertestuale"/>
          <w:noProof/>
        </w:rPr>
      </w:r>
      <w:r w:rsidRPr="00B12CB7">
        <w:rPr>
          <w:rStyle w:val="Collegamentoipertestuale"/>
          <w:noProof/>
        </w:rPr>
        <w:fldChar w:fldCharType="separate"/>
      </w:r>
      <w:r w:rsidRPr="00B12CB7">
        <w:rPr>
          <w:rStyle w:val="Collegamentoipertestuale"/>
          <w:noProof/>
        </w:rPr>
        <w:t>Definizioni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_Toc535850318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3</w:t>
      </w:r>
      <w:r>
        <w:rPr>
          <w:noProof/>
          <w:webHidden/>
        </w:rPr>
        <w:fldChar w:fldCharType="end"/>
      </w:r>
      <w:r w:rsidRPr="00B12CB7">
        <w:rPr>
          <w:rStyle w:val="Collegamentoipertestuale"/>
          <w:noProof/>
        </w:rPr>
        <w:fldChar w:fldCharType="end"/>
      </w:r>
    </w:p>
    <w:p w:rsidR="001B7C95" w:rsidRDefault="001B7C95">
      <w:pPr>
        <w:pStyle w:val="Sommario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it-IT"/>
        </w:rPr>
      </w:pPr>
      <w:hyperlink w:anchor="_Toc535850319" w:history="1">
        <w:r w:rsidRPr="00B12CB7">
          <w:rPr>
            <w:rStyle w:val="Collegamentoipertestuale"/>
            <w:noProof/>
          </w:rPr>
          <w:t>LOTTO 1 - PROGETTO CO&amp;GO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0" w:history="1">
        <w:r w:rsidRPr="00B12CB7">
          <w:rPr>
            <w:rStyle w:val="Collegamentoipertestuale"/>
            <w:noProof/>
          </w:rPr>
          <w:t>Articolo 1.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OGGETTO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1" w:history="1">
        <w:r w:rsidRPr="00B12CB7">
          <w:rPr>
            <w:rStyle w:val="Collegamentoipertestuale"/>
            <w:noProof/>
          </w:rPr>
          <w:t>Articolo 2.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INPUT FORNITI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2" w:history="1">
        <w:r w:rsidRPr="00B12CB7">
          <w:rPr>
            <w:rStyle w:val="Collegamentoipertestuale"/>
            <w:noProof/>
          </w:rPr>
          <w:t>Articolo 3.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OUTPUT RICHIESTI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3" w:history="1">
        <w:r w:rsidRPr="00B12CB7">
          <w:rPr>
            <w:rStyle w:val="Collegamentoipertestuale"/>
            <w:noProof/>
          </w:rPr>
          <w:t>Articolo 4.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DURATA ED ESECUZIONE DEL SERVIZIO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4" w:history="1">
        <w:r w:rsidRPr="00B12CB7">
          <w:rPr>
            <w:rStyle w:val="Collegamentoipertestuale"/>
            <w:noProof/>
          </w:rPr>
          <w:t>Articolo 5.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CORRISPETTIVO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it-IT"/>
        </w:rPr>
      </w:pPr>
      <w:hyperlink w:anchor="_Toc535850325" w:history="1">
        <w:r w:rsidRPr="00B12CB7">
          <w:rPr>
            <w:rStyle w:val="Collegamentoipertestuale"/>
            <w:noProof/>
          </w:rPr>
          <w:t>LOTTO 2 - PROGETTO TVA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6" w:history="1">
        <w:r w:rsidRPr="00B12CB7">
          <w:rPr>
            <w:rStyle w:val="Collegamentoipertestuale"/>
            <w:noProof/>
          </w:rPr>
          <w:t>Articolo 6.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OGGETTO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7" w:history="1">
        <w:r w:rsidRPr="00B12CB7">
          <w:rPr>
            <w:rStyle w:val="Collegamentoipertestuale"/>
            <w:noProof/>
          </w:rPr>
          <w:t>Articolo 7.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INPUT FORNITI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8" w:history="1">
        <w:r w:rsidRPr="00B12CB7">
          <w:rPr>
            <w:rStyle w:val="Collegamentoipertestuale"/>
            <w:noProof/>
          </w:rPr>
          <w:t>Articolo 8.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OUTPUT RICHIESTI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422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29" w:history="1">
        <w:r w:rsidRPr="00B12CB7">
          <w:rPr>
            <w:rStyle w:val="Collegamentoipertestuale"/>
            <w:noProof/>
          </w:rPr>
          <w:t>Articolo 9.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DURATA ED ESECUZIONE DEL SERVIZIO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545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30" w:history="1">
        <w:r w:rsidRPr="00B12CB7">
          <w:rPr>
            <w:rStyle w:val="Collegamentoipertestuale"/>
            <w:noProof/>
          </w:rPr>
          <w:t>Articolo 10.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CORRISPETTIVO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u w:val="none"/>
          <w:lang w:eastAsia="it-IT"/>
        </w:rPr>
      </w:pPr>
      <w:hyperlink w:anchor="_Toc535850331" w:history="1">
        <w:r w:rsidRPr="00B12CB7">
          <w:rPr>
            <w:rStyle w:val="Collegamentoipertestuale"/>
            <w:noProof/>
          </w:rPr>
          <w:t>VERIFICHE DEI SERVIZI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545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32" w:history="1">
        <w:r w:rsidRPr="00B12CB7">
          <w:rPr>
            <w:rStyle w:val="Collegamentoipertestuale"/>
            <w:noProof/>
          </w:rPr>
          <w:t>Articolo 11.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VERIFICHE LOTTO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left" w:pos="1545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33" w:history="1">
        <w:r w:rsidRPr="00B12CB7">
          <w:rPr>
            <w:rStyle w:val="Collegamentoipertestuale"/>
            <w:noProof/>
          </w:rPr>
          <w:t>Articolo 12.</w:t>
        </w:r>
        <w:r>
          <w:rPr>
            <w:rFonts w:asciiTheme="minorHAnsi" w:eastAsiaTheme="minorEastAsia" w:hAnsiTheme="minorHAnsi" w:cstheme="minorBidi"/>
            <w:b w:val="0"/>
            <w:bCs w:val="0"/>
            <w:smallCaps w:val="0"/>
            <w:noProof/>
            <w:lang w:eastAsia="it-IT"/>
          </w:rPr>
          <w:tab/>
        </w:r>
        <w:r w:rsidRPr="00B12CB7">
          <w:rPr>
            <w:rStyle w:val="Collegamentoipertestuale"/>
            <w:noProof/>
          </w:rPr>
          <w:t>VERIFICHE LOTTO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B7C95" w:rsidRDefault="001B7C95">
      <w:pPr>
        <w:pStyle w:val="Sommario2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smallCaps w:val="0"/>
          <w:noProof/>
          <w:lang w:eastAsia="it-IT"/>
        </w:rPr>
      </w:pPr>
      <w:hyperlink w:anchor="_Toc535850334" w:history="1">
        <w:r w:rsidRPr="00B12CB7">
          <w:rPr>
            <w:rStyle w:val="Collegamentoipertestuale"/>
            <w:noProof/>
          </w:rPr>
          <w:t>ALLEGATO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_Toc535850334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62D25" w:rsidRDefault="000B2CB5" w:rsidP="003C304E">
      <w:pPr>
        <w:rPr>
          <w:rFonts w:cs="Arial"/>
        </w:rPr>
      </w:pPr>
      <w:r w:rsidRPr="000861ED">
        <w:rPr>
          <w:rFonts w:cs="Arial"/>
        </w:rPr>
        <w:fldChar w:fldCharType="end"/>
      </w:r>
      <w:bookmarkStart w:id="1" w:name="_Ref184707416"/>
      <w:bookmarkStart w:id="2" w:name="_Ref184707464"/>
      <w:bookmarkStart w:id="3" w:name="_Ref184707613"/>
      <w:bookmarkStart w:id="4" w:name="_Ref184707620"/>
      <w:bookmarkStart w:id="5" w:name="_Ref184707628"/>
      <w:r w:rsidR="00C62D25">
        <w:rPr>
          <w:rFonts w:cs="Arial"/>
        </w:rPr>
        <w:br w:type="page"/>
      </w:r>
    </w:p>
    <w:p w:rsidR="003C304E" w:rsidRPr="000861ED" w:rsidRDefault="003C304E" w:rsidP="003C304E">
      <w:pPr>
        <w:rPr>
          <w:rFonts w:cs="Arial"/>
        </w:rPr>
      </w:pPr>
    </w:p>
    <w:p w:rsidR="00001DD9" w:rsidRPr="000861ED" w:rsidRDefault="00AD2E86" w:rsidP="00E11969">
      <w:pPr>
        <w:pStyle w:val="Titolo1"/>
      </w:pPr>
      <w:bookmarkStart w:id="6" w:name="_Toc535850318"/>
      <w:r w:rsidRPr="000861ED">
        <w:t>Definizioni</w:t>
      </w:r>
      <w:bookmarkEnd w:id="1"/>
      <w:bookmarkEnd w:id="2"/>
      <w:bookmarkEnd w:id="3"/>
      <w:bookmarkEnd w:id="4"/>
      <w:bookmarkEnd w:id="5"/>
      <w:bookmarkEnd w:id="6"/>
    </w:p>
    <w:p w:rsidR="00001DD9" w:rsidRPr="000861ED" w:rsidRDefault="002C17D7" w:rsidP="00353C40">
      <w:pPr>
        <w:spacing w:before="120" w:after="120"/>
        <w:rPr>
          <w:rFonts w:cs="Arial"/>
        </w:rPr>
      </w:pPr>
      <w:r w:rsidRPr="000861ED">
        <w:rPr>
          <w:rFonts w:cs="Arial"/>
        </w:rPr>
        <w:t>L’amministrazione aggiudicatrice</w:t>
      </w:r>
      <w:r w:rsidR="00566F8D" w:rsidRPr="000861ED">
        <w:rPr>
          <w:rFonts w:cs="Arial"/>
        </w:rPr>
        <w:t xml:space="preserve"> e committente</w:t>
      </w:r>
      <w:r w:rsidRPr="000861ED">
        <w:rPr>
          <w:rFonts w:cs="Arial"/>
        </w:rPr>
        <w:t xml:space="preserve"> dei servizi oggetto dell’appalto regolato dal </w:t>
      </w:r>
      <w:r w:rsidR="00001DD9" w:rsidRPr="000861ED">
        <w:rPr>
          <w:rFonts w:cs="Arial"/>
        </w:rPr>
        <w:t xml:space="preserve">presente </w:t>
      </w:r>
      <w:r w:rsidR="00353C40" w:rsidRPr="000861ED">
        <w:rPr>
          <w:rFonts w:cs="Arial"/>
        </w:rPr>
        <w:t>C</w:t>
      </w:r>
      <w:r w:rsidR="00001DD9" w:rsidRPr="000861ED">
        <w:rPr>
          <w:rFonts w:cs="Arial"/>
        </w:rPr>
        <w:t xml:space="preserve">apitolato è </w:t>
      </w:r>
      <w:r w:rsidR="00A8470F" w:rsidRPr="000861ED">
        <w:rPr>
          <w:rFonts w:cs="Arial"/>
        </w:rPr>
        <w:t>l’</w:t>
      </w:r>
      <w:r w:rsidR="00F8557C" w:rsidRPr="000861ED">
        <w:rPr>
          <w:rFonts w:cs="Arial"/>
        </w:rPr>
        <w:t xml:space="preserve">Agenzia </w:t>
      </w:r>
      <w:r w:rsidR="00353C40" w:rsidRPr="000861ED">
        <w:rPr>
          <w:rFonts w:cs="Arial"/>
        </w:rPr>
        <w:t>della mobilità piemontese</w:t>
      </w:r>
      <w:r w:rsidR="00251F31" w:rsidRPr="000861ED">
        <w:rPr>
          <w:rFonts w:cs="Arial"/>
        </w:rPr>
        <w:t>, di seguito anche Agenzia</w:t>
      </w:r>
      <w:r w:rsidR="00001DD9" w:rsidRPr="000861ED">
        <w:rPr>
          <w:rFonts w:cs="Arial"/>
        </w:rPr>
        <w:t>.</w:t>
      </w:r>
    </w:p>
    <w:p w:rsidR="00566F8D" w:rsidRPr="000861ED" w:rsidRDefault="00566F8D" w:rsidP="00353C40">
      <w:pPr>
        <w:spacing w:before="120" w:after="120"/>
        <w:rPr>
          <w:rFonts w:cs="Arial"/>
        </w:rPr>
      </w:pPr>
      <w:r w:rsidRPr="000861ED">
        <w:rPr>
          <w:rFonts w:cs="Arial"/>
        </w:rPr>
        <w:t>L’appalto prevede la realizzazione dei seguenti lotti di servizi</w:t>
      </w:r>
      <w:r w:rsidR="00324613" w:rsidRPr="000861ED">
        <w:rPr>
          <w:rFonts w:cs="Arial"/>
        </w:rPr>
        <w:t xml:space="preserve"> tra loro indipendenti</w:t>
      </w:r>
      <w:r w:rsidRPr="000861ED">
        <w:rPr>
          <w:rFonts w:cs="Arial"/>
        </w:rPr>
        <w:t>:</w:t>
      </w:r>
    </w:p>
    <w:p w:rsidR="00353C40" w:rsidRPr="008F25E9" w:rsidRDefault="00566F8D" w:rsidP="00CE24E1">
      <w:pPr>
        <w:numPr>
          <w:ilvl w:val="0"/>
          <w:numId w:val="13"/>
        </w:numPr>
        <w:spacing w:before="120" w:after="120"/>
        <w:rPr>
          <w:rFonts w:cs="Arial"/>
        </w:rPr>
      </w:pPr>
      <w:r w:rsidRPr="008F25E9">
        <w:rPr>
          <w:rFonts w:cs="Arial"/>
        </w:rPr>
        <w:t>i</w:t>
      </w:r>
      <w:r w:rsidR="00353C40" w:rsidRPr="008F25E9">
        <w:rPr>
          <w:rFonts w:cs="Arial"/>
        </w:rPr>
        <w:t xml:space="preserve">l primo </w:t>
      </w:r>
      <w:r w:rsidR="00BA7923">
        <w:rPr>
          <w:rFonts w:cs="Arial"/>
        </w:rPr>
        <w:t>Lotto</w:t>
      </w:r>
      <w:r w:rsidR="00353C40" w:rsidRPr="008F25E9">
        <w:rPr>
          <w:rFonts w:cs="Arial"/>
        </w:rPr>
        <w:t>, denominato progetto CO&amp;GO [CUP J71H17000080007</w:t>
      </w:r>
      <w:r w:rsidR="00324613" w:rsidRPr="008F25E9">
        <w:rPr>
          <w:rFonts w:cs="Arial"/>
        </w:rPr>
        <w:t xml:space="preserve"> </w:t>
      </w:r>
      <w:r w:rsidR="00353C40" w:rsidRPr="008F25E9">
        <w:rPr>
          <w:rFonts w:cs="Arial"/>
        </w:rPr>
        <w:t xml:space="preserve">– </w:t>
      </w:r>
      <w:proofErr w:type="gramStart"/>
      <w:r w:rsidR="00353C40" w:rsidRPr="008F25E9">
        <w:rPr>
          <w:rFonts w:cs="Arial"/>
        </w:rPr>
        <w:t xml:space="preserve">CIG </w:t>
      </w:r>
      <w:r w:rsidR="00324613" w:rsidRPr="008F25E9">
        <w:rPr>
          <w:rFonts w:cs="Arial"/>
        </w:rPr>
        <w:t>]</w:t>
      </w:r>
      <w:proofErr w:type="gramEnd"/>
      <w:r w:rsidR="008F25E9">
        <w:rPr>
          <w:rFonts w:cs="Arial"/>
        </w:rPr>
        <w:t xml:space="preserve"> fa riferimento all’omonimo </w:t>
      </w:r>
      <w:r w:rsidR="00353C40" w:rsidRPr="008F25E9">
        <w:rPr>
          <w:rFonts w:cs="Arial"/>
        </w:rPr>
        <w:t xml:space="preserve">progetto di cooperazione internazionale finanziato dal programma </w:t>
      </w:r>
      <w:proofErr w:type="spellStart"/>
      <w:r w:rsidR="00353C40" w:rsidRPr="008F25E9">
        <w:rPr>
          <w:rFonts w:cs="Arial"/>
        </w:rPr>
        <w:t>Alcotra</w:t>
      </w:r>
      <w:proofErr w:type="spellEnd"/>
      <w:r w:rsidR="00353C40" w:rsidRPr="008F25E9">
        <w:rPr>
          <w:rFonts w:cs="Arial"/>
        </w:rPr>
        <w:t xml:space="preserve"> 2014-2020 Italia Francia</w:t>
      </w:r>
      <w:r w:rsidR="00324613" w:rsidRPr="008F25E9">
        <w:rPr>
          <w:rFonts w:cs="Arial"/>
        </w:rPr>
        <w:t xml:space="preserve"> (</w:t>
      </w:r>
      <w:r w:rsidR="00E11969">
        <w:rPr>
          <w:rFonts w:cs="Arial"/>
        </w:rPr>
        <w:t xml:space="preserve">ID </w:t>
      </w:r>
      <w:r w:rsidR="00324613" w:rsidRPr="008F25E9">
        <w:rPr>
          <w:rFonts w:cs="Arial"/>
        </w:rPr>
        <w:t>Progetto ALCOTRA n° 1741)</w:t>
      </w:r>
      <w:r w:rsidR="00353C40" w:rsidRPr="008F25E9">
        <w:rPr>
          <w:rFonts w:cs="Arial"/>
        </w:rPr>
        <w:t xml:space="preserve">, </w:t>
      </w:r>
      <w:r w:rsidR="00E11969">
        <w:rPr>
          <w:rFonts w:cs="Arial"/>
        </w:rPr>
        <w:t xml:space="preserve">per il quale </w:t>
      </w:r>
      <w:r w:rsidR="00353C40" w:rsidRPr="008F25E9">
        <w:rPr>
          <w:rFonts w:cs="Arial"/>
        </w:rPr>
        <w:t>l’Agenzia è soggetto attuatore della Città metropolitana di Torino</w:t>
      </w:r>
      <w:r w:rsidR="00E11969">
        <w:rPr>
          <w:rFonts w:cs="Arial"/>
        </w:rPr>
        <w:t>, partner del medesimo</w:t>
      </w:r>
      <w:r w:rsidR="00353C40" w:rsidRPr="008F25E9">
        <w:rPr>
          <w:rFonts w:cs="Arial"/>
        </w:rPr>
        <w:t xml:space="preserve">. Scopo del progetto è la promozione e la diffusione della pratica del </w:t>
      </w:r>
      <w:proofErr w:type="spellStart"/>
      <w:r w:rsidR="00353C40" w:rsidRPr="008F25E9">
        <w:rPr>
          <w:rFonts w:cs="Arial"/>
        </w:rPr>
        <w:t>carpooling</w:t>
      </w:r>
      <w:proofErr w:type="spellEnd"/>
      <w:r w:rsidR="00353C40" w:rsidRPr="008F25E9">
        <w:rPr>
          <w:rFonts w:cs="Arial"/>
        </w:rPr>
        <w:t xml:space="preserve"> come modalità integrativa agli altri sistemi di trasporto pubblico nelle aree meno servite.</w:t>
      </w:r>
    </w:p>
    <w:p w:rsidR="00324613" w:rsidRPr="003B53D1" w:rsidRDefault="00324613" w:rsidP="003679CD">
      <w:pPr>
        <w:pStyle w:val="Paragrafoelenco"/>
        <w:numPr>
          <w:ilvl w:val="0"/>
          <w:numId w:val="13"/>
        </w:numPr>
        <w:spacing w:before="120" w:after="120"/>
        <w:rPr>
          <w:rFonts w:cs="Arial"/>
        </w:rPr>
      </w:pPr>
      <w:r w:rsidRPr="003B53D1">
        <w:rPr>
          <w:rFonts w:cs="Arial"/>
        </w:rPr>
        <w:t xml:space="preserve">il secondo </w:t>
      </w:r>
      <w:r w:rsidR="00BA7923">
        <w:rPr>
          <w:rFonts w:cs="Arial"/>
        </w:rPr>
        <w:t>Lotto</w:t>
      </w:r>
      <w:r w:rsidRPr="003B53D1">
        <w:rPr>
          <w:rFonts w:cs="Arial"/>
        </w:rPr>
        <w:t xml:space="preserve">, denominato progetto TVA [CUP H19E17000070006 – </w:t>
      </w:r>
      <w:proofErr w:type="gramStart"/>
      <w:r w:rsidRPr="003B53D1">
        <w:rPr>
          <w:rFonts w:cs="Arial"/>
        </w:rPr>
        <w:t>CIG ]</w:t>
      </w:r>
      <w:proofErr w:type="gramEnd"/>
      <w:r w:rsidRPr="003B53D1">
        <w:rPr>
          <w:rFonts w:cs="Arial"/>
        </w:rPr>
        <w:t xml:space="preserve">, </w:t>
      </w:r>
      <w:r w:rsidR="003B53D1" w:rsidRPr="003B53D1">
        <w:rPr>
          <w:rFonts w:cs="Arial"/>
        </w:rPr>
        <w:t>fa riferimento all’omonimo progetto</w:t>
      </w:r>
      <w:r w:rsidR="00E11969">
        <w:rPr>
          <w:rFonts w:cs="Arial"/>
        </w:rPr>
        <w:t xml:space="preserve"> di cooperazione internazionale, a</w:t>
      </w:r>
      <w:r w:rsidRPr="003B53D1">
        <w:rPr>
          <w:rFonts w:cs="Arial"/>
        </w:rPr>
        <w:t xml:space="preserve">cronimo de “Il Trenino Verde delle Alpi motore della mobilità ecologica tra l'Ossola e il Vallese” finanziato dal programma </w:t>
      </w:r>
      <w:proofErr w:type="spellStart"/>
      <w:r w:rsidRPr="003B53D1">
        <w:rPr>
          <w:rFonts w:cs="Arial"/>
        </w:rPr>
        <w:t>Interreg</w:t>
      </w:r>
      <w:proofErr w:type="spellEnd"/>
      <w:r w:rsidRPr="003B53D1">
        <w:rPr>
          <w:rFonts w:cs="Arial"/>
        </w:rPr>
        <w:t xml:space="preserve"> 2014-2020 Italia Svizzera (</w:t>
      </w:r>
      <w:r w:rsidR="00E11969">
        <w:rPr>
          <w:rFonts w:cs="Arial"/>
        </w:rPr>
        <w:t xml:space="preserve">ID </w:t>
      </w:r>
      <w:r w:rsidRPr="003B53D1">
        <w:rPr>
          <w:rFonts w:cs="Arial"/>
        </w:rPr>
        <w:t xml:space="preserve">Progetto INTERREG V n° 623647), di cui l’Agenzia è partner. </w:t>
      </w:r>
      <w:r w:rsidR="003B53D1">
        <w:rPr>
          <w:rFonts w:cs="Arial"/>
        </w:rPr>
        <w:t>Scopo del</w:t>
      </w:r>
      <w:r w:rsidRPr="003B53D1">
        <w:rPr>
          <w:rFonts w:cs="Arial"/>
        </w:rPr>
        <w:t xml:space="preserve"> progetto </w:t>
      </w:r>
      <w:r w:rsidR="003B53D1">
        <w:rPr>
          <w:rFonts w:cs="Arial"/>
        </w:rPr>
        <w:t>è il miglioramento</w:t>
      </w:r>
      <w:r w:rsidRPr="003B53D1">
        <w:rPr>
          <w:rFonts w:cs="Arial"/>
        </w:rPr>
        <w:t xml:space="preserve"> </w:t>
      </w:r>
      <w:r w:rsidR="003B53D1">
        <w:rPr>
          <w:rFonts w:cs="Arial"/>
        </w:rPr>
        <w:t>del</w:t>
      </w:r>
      <w:r w:rsidRPr="003B53D1">
        <w:rPr>
          <w:rFonts w:cs="Arial"/>
        </w:rPr>
        <w:t>la mobilità transfrontaliera sulla linea ferroviaria del Sempione proponendo soluzioni di mobilità pubblica ecosostenibile, integrata e efficiente.</w:t>
      </w:r>
    </w:p>
    <w:p w:rsidR="00001DD9" w:rsidRPr="000861ED" w:rsidRDefault="00324613" w:rsidP="00324613">
      <w:pPr>
        <w:spacing w:before="120" w:after="120"/>
        <w:rPr>
          <w:rFonts w:cs="Arial"/>
        </w:rPr>
      </w:pPr>
      <w:r w:rsidRPr="000861ED">
        <w:rPr>
          <w:rFonts w:cs="Arial"/>
        </w:rPr>
        <w:t>L</w:t>
      </w:r>
      <w:r w:rsidR="00766C17" w:rsidRPr="000861ED">
        <w:rPr>
          <w:rFonts w:cs="Arial"/>
        </w:rPr>
        <w:t>’</w:t>
      </w:r>
      <w:r w:rsidR="00353C40" w:rsidRPr="000861ED">
        <w:rPr>
          <w:rFonts w:cs="Arial"/>
        </w:rPr>
        <w:t>O</w:t>
      </w:r>
      <w:r w:rsidR="00766C17" w:rsidRPr="000861ED">
        <w:rPr>
          <w:rFonts w:cs="Arial"/>
        </w:rPr>
        <w:t xml:space="preserve">peratore </w:t>
      </w:r>
      <w:r w:rsidR="00353C40" w:rsidRPr="000861ED">
        <w:rPr>
          <w:rFonts w:cs="Arial"/>
        </w:rPr>
        <w:t>E</w:t>
      </w:r>
      <w:r w:rsidR="00766C17" w:rsidRPr="000861ED">
        <w:rPr>
          <w:rFonts w:cs="Arial"/>
        </w:rPr>
        <w:t>conomic</w:t>
      </w:r>
      <w:r w:rsidR="00353C40" w:rsidRPr="000861ED">
        <w:rPr>
          <w:rFonts w:cs="Arial"/>
        </w:rPr>
        <w:t>o</w:t>
      </w:r>
      <w:r w:rsidR="00766C17" w:rsidRPr="000861ED">
        <w:rPr>
          <w:rFonts w:cs="Arial"/>
        </w:rPr>
        <w:t xml:space="preserve"> </w:t>
      </w:r>
      <w:r w:rsidRPr="000861ED">
        <w:rPr>
          <w:rFonts w:cs="Arial"/>
        </w:rPr>
        <w:t xml:space="preserve">(OE) è il soggetto affidatario diretto del contratto ai sensi dell’art. 36, comma 2 </w:t>
      </w:r>
      <w:proofErr w:type="spellStart"/>
      <w:r w:rsidRPr="000861ED">
        <w:rPr>
          <w:rFonts w:cs="Arial"/>
        </w:rPr>
        <w:t>lett</w:t>
      </w:r>
      <w:proofErr w:type="spellEnd"/>
      <w:r w:rsidRPr="000861ED">
        <w:rPr>
          <w:rFonts w:cs="Arial"/>
        </w:rPr>
        <w:t xml:space="preserve">. a) del </w:t>
      </w:r>
      <w:proofErr w:type="spellStart"/>
      <w:r w:rsidRPr="000861ED">
        <w:rPr>
          <w:rFonts w:cs="Arial"/>
        </w:rPr>
        <w:t>d.lgs</w:t>
      </w:r>
      <w:proofErr w:type="spellEnd"/>
      <w:r w:rsidRPr="000861ED">
        <w:rPr>
          <w:rFonts w:cs="Arial"/>
        </w:rPr>
        <w:t xml:space="preserve"> 50/2016 e </w:t>
      </w:r>
      <w:proofErr w:type="spellStart"/>
      <w:r w:rsidRPr="000861ED">
        <w:rPr>
          <w:rFonts w:cs="Arial"/>
        </w:rPr>
        <w:t>ss.</w:t>
      </w:r>
      <w:proofErr w:type="gramStart"/>
      <w:r w:rsidRPr="000861ED">
        <w:rPr>
          <w:rFonts w:cs="Arial"/>
        </w:rPr>
        <w:t>mm.ii</w:t>
      </w:r>
      <w:proofErr w:type="spellEnd"/>
      <w:r w:rsidRPr="000861ED">
        <w:rPr>
          <w:rFonts w:cs="Arial"/>
        </w:rPr>
        <w:t>.</w:t>
      </w:r>
      <w:proofErr w:type="gramEnd"/>
      <w:r w:rsidR="00766C17" w:rsidRPr="000861ED">
        <w:rPr>
          <w:rFonts w:cs="Arial"/>
        </w:rPr>
        <w:t xml:space="preserve"> che di seguito </w:t>
      </w:r>
      <w:r w:rsidR="002D29F9" w:rsidRPr="000861ED">
        <w:rPr>
          <w:rFonts w:cs="Arial"/>
        </w:rPr>
        <w:t>potrà</w:t>
      </w:r>
      <w:r w:rsidR="00766C17" w:rsidRPr="000861ED">
        <w:rPr>
          <w:rFonts w:cs="Arial"/>
        </w:rPr>
        <w:t xml:space="preserve"> essere denominato </w:t>
      </w:r>
      <w:r w:rsidRPr="000861ED">
        <w:rPr>
          <w:rFonts w:cs="Arial"/>
        </w:rPr>
        <w:t xml:space="preserve">anche </w:t>
      </w:r>
      <w:r w:rsidR="00766C17" w:rsidRPr="000861ED">
        <w:rPr>
          <w:rFonts w:cs="Arial"/>
        </w:rPr>
        <w:t>A</w:t>
      </w:r>
      <w:r w:rsidR="00D6121A" w:rsidRPr="000861ED">
        <w:rPr>
          <w:rFonts w:cs="Arial"/>
        </w:rPr>
        <w:t>ffidatari</w:t>
      </w:r>
      <w:r w:rsidR="00766C17" w:rsidRPr="000861ED">
        <w:rPr>
          <w:rFonts w:cs="Arial"/>
        </w:rPr>
        <w:t>o</w:t>
      </w:r>
      <w:r w:rsidR="00001DD9" w:rsidRPr="000861ED">
        <w:rPr>
          <w:rFonts w:cs="Arial"/>
        </w:rPr>
        <w:t>.</w:t>
      </w:r>
    </w:p>
    <w:p w:rsidR="003F64EF" w:rsidRPr="000861ED" w:rsidRDefault="003F64EF" w:rsidP="00324613">
      <w:pPr>
        <w:spacing w:before="120" w:after="120"/>
        <w:rPr>
          <w:rFonts w:cs="Arial"/>
        </w:rPr>
      </w:pPr>
      <w:r w:rsidRPr="000861ED">
        <w:rPr>
          <w:rFonts w:cs="Arial"/>
        </w:rPr>
        <w:t xml:space="preserve">Per Codice dei </w:t>
      </w:r>
      <w:r w:rsidR="00324613" w:rsidRPr="000861ED">
        <w:rPr>
          <w:rFonts w:cs="Arial"/>
        </w:rPr>
        <w:t>C</w:t>
      </w:r>
      <w:r w:rsidRPr="000861ED">
        <w:rPr>
          <w:rFonts w:cs="Arial"/>
        </w:rPr>
        <w:t xml:space="preserve">ontratti </w:t>
      </w:r>
      <w:r w:rsidR="00324613" w:rsidRPr="000861ED">
        <w:rPr>
          <w:rFonts w:cs="Arial"/>
        </w:rPr>
        <w:t>si i</w:t>
      </w:r>
      <w:r w:rsidRPr="000861ED">
        <w:rPr>
          <w:rFonts w:cs="Arial"/>
        </w:rPr>
        <w:t xml:space="preserve">ntende il “Codice dei contratti pubblici approvato con il </w:t>
      </w:r>
      <w:proofErr w:type="gramStart"/>
      <w:r w:rsidRPr="000861ED">
        <w:rPr>
          <w:rFonts w:cs="Arial"/>
        </w:rPr>
        <w:t>D.Lgs</w:t>
      </w:r>
      <w:proofErr w:type="gramEnd"/>
      <w:r w:rsidRPr="000861ED">
        <w:rPr>
          <w:rFonts w:cs="Arial"/>
        </w:rPr>
        <w:t>. 1</w:t>
      </w:r>
      <w:r w:rsidR="00324613" w:rsidRPr="000861ED">
        <w:rPr>
          <w:rFonts w:cs="Arial"/>
        </w:rPr>
        <w:t>8</w:t>
      </w:r>
      <w:r w:rsidRPr="000861ED">
        <w:rPr>
          <w:rFonts w:cs="Arial"/>
        </w:rPr>
        <w:t xml:space="preserve"> aprile 20</w:t>
      </w:r>
      <w:r w:rsidR="00324613" w:rsidRPr="000861ED">
        <w:rPr>
          <w:rFonts w:cs="Arial"/>
        </w:rPr>
        <w:t>1</w:t>
      </w:r>
      <w:r w:rsidRPr="000861ED">
        <w:rPr>
          <w:rFonts w:cs="Arial"/>
        </w:rPr>
        <w:t xml:space="preserve">6, n. </w:t>
      </w:r>
      <w:r w:rsidR="00324613" w:rsidRPr="000861ED">
        <w:rPr>
          <w:rFonts w:cs="Arial"/>
        </w:rPr>
        <w:t>50</w:t>
      </w:r>
      <w:r w:rsidRPr="000861ED">
        <w:rPr>
          <w:rFonts w:cs="Arial"/>
        </w:rPr>
        <w:t xml:space="preserve"> e successive modificazioni ed integrazioni.</w:t>
      </w:r>
    </w:p>
    <w:p w:rsidR="005275DF" w:rsidRPr="00C97555" w:rsidRDefault="005275DF" w:rsidP="00E11969">
      <w:pPr>
        <w:pStyle w:val="Titolo1"/>
      </w:pPr>
      <w:bookmarkStart w:id="7" w:name="_Toc535850319"/>
      <w:r w:rsidRPr="00C97555">
        <w:t xml:space="preserve">LOTTO 1 - </w:t>
      </w:r>
      <w:r w:rsidR="00BA7923" w:rsidRPr="00C97555">
        <w:t>PROGETTO CO&amp;GO</w:t>
      </w:r>
      <w:bookmarkEnd w:id="7"/>
    </w:p>
    <w:p w:rsidR="00001DD9" w:rsidRPr="00C62D25" w:rsidRDefault="00BA7923" w:rsidP="00C62D25">
      <w:pPr>
        <w:pStyle w:val="Titolo2"/>
      </w:pPr>
      <w:bookmarkStart w:id="8" w:name="_Ref125437468"/>
      <w:bookmarkStart w:id="9" w:name="_Ref125437545"/>
      <w:bookmarkStart w:id="10" w:name="_Ref125437713"/>
      <w:bookmarkStart w:id="11" w:name="_Ref125437799"/>
      <w:bookmarkStart w:id="12" w:name="_Ref125437843"/>
      <w:bookmarkStart w:id="13" w:name="_Ref125438119"/>
      <w:bookmarkStart w:id="14" w:name="_Toc535850320"/>
      <w:r w:rsidRPr="007F0D98">
        <w:t>OGGETTO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2A60D4" w:rsidRPr="000861ED" w:rsidRDefault="002A60D4" w:rsidP="002A60D4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Il LOTTO 1</w:t>
      </w:r>
      <w:r w:rsidR="00FE18C8" w:rsidRPr="000861ED">
        <w:rPr>
          <w:rFonts w:cs="Arial"/>
        </w:rPr>
        <w:t xml:space="preserve"> </w:t>
      </w:r>
      <w:r w:rsidRPr="000861ED">
        <w:rPr>
          <w:rFonts w:cs="Arial"/>
          <w:b/>
          <w:i/>
        </w:rPr>
        <w:t xml:space="preserve">progetto CO&amp;GO </w:t>
      </w:r>
      <w:r w:rsidRPr="000861ED">
        <w:rPr>
          <w:rFonts w:cs="Arial"/>
        </w:rPr>
        <w:t xml:space="preserve">ha ad oggetto </w:t>
      </w:r>
      <w:r w:rsidR="008F25E9">
        <w:rPr>
          <w:rFonts w:cs="Arial"/>
        </w:rPr>
        <w:t>l’inserimento delle informazioni acquisite durante la fase di i</w:t>
      </w:r>
      <w:r w:rsidRPr="000861ED">
        <w:rPr>
          <w:rFonts w:cs="Arial"/>
        </w:rPr>
        <w:t xml:space="preserve">ndagine sulle abitudini e la disponibilità della popolazione campione a praticare il </w:t>
      </w:r>
      <w:proofErr w:type="spellStart"/>
      <w:r w:rsidRPr="000861ED">
        <w:rPr>
          <w:rFonts w:cs="Arial"/>
        </w:rPr>
        <w:t>carpooling</w:t>
      </w:r>
      <w:proofErr w:type="spellEnd"/>
      <w:r w:rsidR="008F25E9">
        <w:rPr>
          <w:rFonts w:cs="Arial"/>
        </w:rPr>
        <w:t xml:space="preserve"> nei territori di seguito specificati, nonché la predisposizione di idonei indicatori che rappresentino efficacemente </w:t>
      </w:r>
      <w:r w:rsidR="006B0D09">
        <w:rPr>
          <w:rFonts w:cs="Arial"/>
        </w:rPr>
        <w:t>la propensione a muoversi utilizzando questa modalità di trasporto.</w:t>
      </w:r>
    </w:p>
    <w:p w:rsidR="002A60D4" w:rsidRPr="000861ED" w:rsidRDefault="002A60D4" w:rsidP="002A60D4">
      <w:pPr>
        <w:autoSpaceDE w:val="0"/>
        <w:autoSpaceDN w:val="0"/>
        <w:adjustRightInd w:val="0"/>
        <w:rPr>
          <w:rFonts w:cs="Arial"/>
        </w:rPr>
      </w:pPr>
      <w:r w:rsidRPr="003B53D1">
        <w:rPr>
          <w:rFonts w:cs="Arial"/>
        </w:rPr>
        <w:t xml:space="preserve">I territori italiani coinvolti nell’indagine sono divisi in </w:t>
      </w:r>
      <w:r w:rsidR="003B53D1" w:rsidRPr="003B53D1">
        <w:rPr>
          <w:rFonts w:cs="Arial"/>
        </w:rPr>
        <w:t>quattro</w:t>
      </w:r>
      <w:r w:rsidRPr="003B53D1">
        <w:rPr>
          <w:rFonts w:cs="Arial"/>
        </w:rPr>
        <w:t xml:space="preserve"> ambiti territoriali:</w:t>
      </w:r>
    </w:p>
    <w:p w:rsidR="002A60D4" w:rsidRPr="000861ED" w:rsidRDefault="002A60D4" w:rsidP="000861ED">
      <w:pPr>
        <w:pStyle w:val="Paragrafoelenco"/>
        <w:numPr>
          <w:ilvl w:val="0"/>
          <w:numId w:val="15"/>
        </w:num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Comuni della Val di Susa (Susa, Bussoleno, Avigliana, Sant’Ambrogio)</w:t>
      </w:r>
      <w:r w:rsidR="007D008D">
        <w:rPr>
          <w:rFonts w:cs="Arial"/>
        </w:rPr>
        <w:t>;</w:t>
      </w:r>
    </w:p>
    <w:p w:rsidR="002A60D4" w:rsidRPr="000861ED" w:rsidRDefault="002A60D4" w:rsidP="000861ED">
      <w:pPr>
        <w:pStyle w:val="Paragrafoelenco"/>
        <w:numPr>
          <w:ilvl w:val="0"/>
          <w:numId w:val="15"/>
        </w:num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Comuni della zona ovest di Torino (Alpignano, Pianezza, San Gillio)</w:t>
      </w:r>
      <w:r w:rsidR="007D008D">
        <w:rPr>
          <w:rFonts w:cs="Arial"/>
        </w:rPr>
        <w:t>;</w:t>
      </w:r>
    </w:p>
    <w:p w:rsidR="002A60D4" w:rsidRPr="000861ED" w:rsidRDefault="002A60D4" w:rsidP="000861ED">
      <w:pPr>
        <w:pStyle w:val="Paragrafoelenco"/>
        <w:numPr>
          <w:ilvl w:val="0"/>
          <w:numId w:val="15"/>
        </w:num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Comune di Leinì</w:t>
      </w:r>
      <w:r w:rsidR="007D008D">
        <w:rPr>
          <w:rFonts w:cs="Arial"/>
        </w:rPr>
        <w:t>;</w:t>
      </w:r>
    </w:p>
    <w:p w:rsidR="002A60D4" w:rsidRPr="000861ED" w:rsidRDefault="002A60D4" w:rsidP="000861ED">
      <w:pPr>
        <w:pStyle w:val="Paragrafoelenco"/>
        <w:numPr>
          <w:ilvl w:val="0"/>
          <w:numId w:val="15"/>
        </w:num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lastRenderedPageBreak/>
        <w:t>Comune di Casalborgone</w:t>
      </w:r>
      <w:r w:rsidR="007D008D">
        <w:rPr>
          <w:rFonts w:cs="Arial"/>
        </w:rPr>
        <w:t>.</w:t>
      </w:r>
    </w:p>
    <w:p w:rsidR="002A60D4" w:rsidRPr="000861ED" w:rsidRDefault="003B53D1" w:rsidP="002A60D4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Le informazioni saranno raccolte dall’Agenzia e/o dai </w:t>
      </w:r>
      <w:proofErr w:type="spellStart"/>
      <w:r>
        <w:rPr>
          <w:rFonts w:cs="Arial"/>
        </w:rPr>
        <w:t>partners</w:t>
      </w:r>
      <w:proofErr w:type="spellEnd"/>
      <w:r>
        <w:rPr>
          <w:rFonts w:cs="Arial"/>
        </w:rPr>
        <w:t xml:space="preserve"> di progetto mediante la somministrazione cartacea o tramite moduli on line </w:t>
      </w:r>
      <w:r w:rsidR="002A60D4" w:rsidRPr="000861ED">
        <w:rPr>
          <w:rFonts w:cs="Arial"/>
        </w:rPr>
        <w:t xml:space="preserve">di questionari </w:t>
      </w:r>
      <w:r>
        <w:rPr>
          <w:rFonts w:cs="Arial"/>
        </w:rPr>
        <w:t xml:space="preserve">rivolti </w:t>
      </w:r>
      <w:r w:rsidR="002A60D4" w:rsidRPr="000861ED">
        <w:rPr>
          <w:rFonts w:cs="Arial"/>
        </w:rPr>
        <w:t xml:space="preserve">alla cittadinanza </w:t>
      </w:r>
      <w:r w:rsidR="002A60D4" w:rsidRPr="003B53D1">
        <w:rPr>
          <w:rFonts w:cs="Arial"/>
        </w:rPr>
        <w:t>(</w:t>
      </w:r>
      <w:r w:rsidR="00295C96">
        <w:rPr>
          <w:rFonts w:cs="Arial"/>
        </w:rPr>
        <w:t>A</w:t>
      </w:r>
      <w:r w:rsidR="002A60D4" w:rsidRPr="003B53D1">
        <w:rPr>
          <w:rFonts w:cs="Arial"/>
        </w:rPr>
        <w:t xml:space="preserve">llegato </w:t>
      </w:r>
      <w:r w:rsidR="00295C96">
        <w:rPr>
          <w:rFonts w:cs="Arial"/>
        </w:rPr>
        <w:t>A</w:t>
      </w:r>
      <w:r w:rsidR="002A60D4" w:rsidRPr="003B53D1">
        <w:rPr>
          <w:rFonts w:cs="Arial"/>
        </w:rPr>
        <w:t xml:space="preserve">) per valutare il grado di conoscenza e attuazione del </w:t>
      </w:r>
      <w:proofErr w:type="spellStart"/>
      <w:r w:rsidR="002A60D4" w:rsidRPr="003B53D1">
        <w:rPr>
          <w:rFonts w:cs="Arial"/>
        </w:rPr>
        <w:t>carpooling</w:t>
      </w:r>
      <w:proofErr w:type="spellEnd"/>
      <w:r w:rsidR="00E11969">
        <w:rPr>
          <w:rFonts w:cs="Arial"/>
        </w:rPr>
        <w:t>, nonché la propensione alla pratica dello stesso</w:t>
      </w:r>
      <w:r w:rsidR="002A60D4" w:rsidRPr="003B53D1">
        <w:rPr>
          <w:rFonts w:cs="Arial"/>
        </w:rPr>
        <w:t>.</w:t>
      </w:r>
      <w:r>
        <w:rPr>
          <w:rFonts w:cs="Arial"/>
        </w:rPr>
        <w:t xml:space="preserve"> Il questionario conterrà circa 25 domande a risposta multipla.</w:t>
      </w:r>
    </w:p>
    <w:p w:rsidR="003B53D1" w:rsidRDefault="002A60D4" w:rsidP="002A60D4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Si stima di raccogliere tra </w:t>
      </w:r>
      <w:r w:rsidR="003B53D1">
        <w:rPr>
          <w:rFonts w:cs="Arial"/>
        </w:rPr>
        <w:t xml:space="preserve">gli 800 e </w:t>
      </w:r>
      <w:r w:rsidRPr="000861ED">
        <w:rPr>
          <w:rFonts w:cs="Arial"/>
        </w:rPr>
        <w:t xml:space="preserve">1000 </w:t>
      </w:r>
      <w:r w:rsidR="003B53D1">
        <w:rPr>
          <w:rFonts w:cs="Arial"/>
        </w:rPr>
        <w:t xml:space="preserve">questionari </w:t>
      </w:r>
      <w:r w:rsidRPr="000861ED">
        <w:rPr>
          <w:rFonts w:cs="Arial"/>
        </w:rPr>
        <w:t>su tutto il territorio interessato dall’attività di progetto, di cui circa 300 cartacei</w:t>
      </w:r>
      <w:r w:rsidR="003B53D1">
        <w:rPr>
          <w:rFonts w:cs="Arial"/>
        </w:rPr>
        <w:t>.</w:t>
      </w:r>
    </w:p>
    <w:p w:rsidR="002A60D4" w:rsidRPr="000861ED" w:rsidRDefault="003B53D1" w:rsidP="002A60D4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Le risposte fornite sui questionari cartacei dovranno essere inserite </w:t>
      </w:r>
      <w:r w:rsidR="002A60D4" w:rsidRPr="000861ED">
        <w:rPr>
          <w:rFonts w:cs="Arial"/>
        </w:rPr>
        <w:t xml:space="preserve">manualmente </w:t>
      </w:r>
      <w:r>
        <w:rPr>
          <w:rFonts w:cs="Arial"/>
        </w:rPr>
        <w:t xml:space="preserve">dall’OE </w:t>
      </w:r>
      <w:r w:rsidR="005A7D36">
        <w:rPr>
          <w:rFonts w:cs="Arial"/>
        </w:rPr>
        <w:t>su un modulo già predisposto sulla</w:t>
      </w:r>
      <w:r w:rsidR="002A60D4" w:rsidRPr="000861ED">
        <w:rPr>
          <w:rFonts w:cs="Arial"/>
        </w:rPr>
        <w:t xml:space="preserve"> piattaforma online </w:t>
      </w:r>
      <w:r w:rsidR="005A7D36">
        <w:rPr>
          <w:rFonts w:cs="Arial"/>
        </w:rPr>
        <w:t xml:space="preserve">(Lime </w:t>
      </w:r>
      <w:proofErr w:type="spellStart"/>
      <w:r w:rsidR="005A7D36">
        <w:rPr>
          <w:rFonts w:cs="Arial"/>
        </w:rPr>
        <w:t>survey</w:t>
      </w:r>
      <w:proofErr w:type="spellEnd"/>
      <w:r w:rsidR="005A7D36">
        <w:rPr>
          <w:rFonts w:cs="Arial"/>
        </w:rPr>
        <w:t>) messa a disposizione dell’OE</w:t>
      </w:r>
      <w:r w:rsidR="002A60D4" w:rsidRPr="000861ED">
        <w:rPr>
          <w:rFonts w:cs="Arial"/>
        </w:rPr>
        <w:t>.</w:t>
      </w:r>
    </w:p>
    <w:p w:rsidR="002A60D4" w:rsidRPr="000861ED" w:rsidRDefault="005A7D36" w:rsidP="002A60D4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Terminato l’inserimento delle informazioni, l’OE riceverà dall’Agenzia la banca dati contenente tutte le informazioni rilevate nel corso dell’indagine e, </w:t>
      </w:r>
      <w:r w:rsidR="002A60D4" w:rsidRPr="000861ED">
        <w:rPr>
          <w:rFonts w:cs="Arial"/>
        </w:rPr>
        <w:t>in condivisione con l’Agenzia</w:t>
      </w:r>
      <w:r>
        <w:rPr>
          <w:rFonts w:cs="Arial"/>
        </w:rPr>
        <w:t>,</w:t>
      </w:r>
      <w:r w:rsidR="002A60D4" w:rsidRPr="000861ED">
        <w:rPr>
          <w:rFonts w:cs="Arial"/>
        </w:rPr>
        <w:t xml:space="preserve"> dovrà </w:t>
      </w:r>
      <w:r>
        <w:rPr>
          <w:rFonts w:cs="Arial"/>
        </w:rPr>
        <w:t>analizzare le risposte individuando specifici indicatori a supporto dell’analisi</w:t>
      </w:r>
      <w:r w:rsidR="002A60D4" w:rsidRPr="000861ED">
        <w:rPr>
          <w:rFonts w:cs="Arial"/>
        </w:rPr>
        <w:t>.</w:t>
      </w:r>
    </w:p>
    <w:p w:rsidR="002A60D4" w:rsidRPr="000861ED" w:rsidRDefault="002A60D4" w:rsidP="00C62D25">
      <w:pPr>
        <w:pStyle w:val="Titolo2"/>
      </w:pPr>
      <w:bookmarkStart w:id="15" w:name="_Toc535850321"/>
      <w:r w:rsidRPr="000861ED">
        <w:t>INPUT FORNITI</w:t>
      </w:r>
      <w:bookmarkEnd w:id="15"/>
    </w:p>
    <w:p w:rsidR="002A60D4" w:rsidRPr="000861ED" w:rsidRDefault="002A60D4" w:rsidP="002A60D4">
      <w:pPr>
        <w:autoSpaceDE w:val="0"/>
        <w:autoSpaceDN w:val="0"/>
        <w:adjustRightInd w:val="0"/>
        <w:rPr>
          <w:rFonts w:cs="Arial"/>
        </w:rPr>
      </w:pPr>
      <w:r w:rsidRPr="005A7D36">
        <w:rPr>
          <w:rFonts w:cs="Arial"/>
        </w:rPr>
        <w:t xml:space="preserve">All’OE affidatario del servizio sarà consegnato un database in formato </w:t>
      </w:r>
      <w:proofErr w:type="spellStart"/>
      <w:r w:rsidRPr="005A7D36">
        <w:rPr>
          <w:rFonts w:cs="Arial"/>
        </w:rPr>
        <w:t>excel</w:t>
      </w:r>
      <w:proofErr w:type="spellEnd"/>
      <w:r w:rsidRPr="005A7D36">
        <w:rPr>
          <w:rFonts w:cs="Arial"/>
        </w:rPr>
        <w:t>, contenente tutti i dati inser</w:t>
      </w:r>
      <w:r w:rsidR="005A7D36">
        <w:rPr>
          <w:rFonts w:cs="Arial"/>
        </w:rPr>
        <w:t>iti online dalla popolazione e da</w:t>
      </w:r>
      <w:r w:rsidRPr="005A7D36">
        <w:rPr>
          <w:rFonts w:cs="Arial"/>
        </w:rPr>
        <w:t>ll’OE affidatario del</w:t>
      </w:r>
      <w:r w:rsidR="005A7D36">
        <w:rPr>
          <w:rFonts w:cs="Arial"/>
        </w:rPr>
        <w:t xml:space="preserve"> servizio</w:t>
      </w:r>
      <w:r w:rsidRPr="005A7D36">
        <w:rPr>
          <w:rFonts w:cs="Arial"/>
        </w:rPr>
        <w:t>.</w:t>
      </w:r>
    </w:p>
    <w:p w:rsidR="002A60D4" w:rsidRPr="000861ED" w:rsidRDefault="002A60D4" w:rsidP="00C62D25">
      <w:pPr>
        <w:pStyle w:val="Titolo2"/>
      </w:pPr>
      <w:bookmarkStart w:id="16" w:name="_Ref534983577"/>
      <w:bookmarkStart w:id="17" w:name="_Toc535850322"/>
      <w:r w:rsidRPr="000861ED">
        <w:t>OUTPUT RICHIESTI</w:t>
      </w:r>
      <w:bookmarkEnd w:id="16"/>
      <w:bookmarkEnd w:id="17"/>
    </w:p>
    <w:p w:rsidR="0008373B" w:rsidRPr="000861ED" w:rsidRDefault="0008373B" w:rsidP="0008373B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In esito alle attività svolte è richiesto all’OE di produrre la seguente documentazione:</w:t>
      </w:r>
    </w:p>
    <w:p w:rsidR="002A60D4" w:rsidRDefault="00707E12" w:rsidP="00707E12">
      <w:pPr>
        <w:pStyle w:val="Paragrafoelenco"/>
        <w:numPr>
          <w:ilvl w:val="0"/>
          <w:numId w:val="31"/>
        </w:numPr>
        <w:autoSpaceDE w:val="0"/>
        <w:autoSpaceDN w:val="0"/>
        <w:adjustRightInd w:val="0"/>
        <w:rPr>
          <w:rFonts w:cs="Arial"/>
        </w:rPr>
      </w:pPr>
      <w:r w:rsidRPr="00707E12">
        <w:rPr>
          <w:rFonts w:cs="Arial"/>
        </w:rPr>
        <w:t xml:space="preserve">per ciascun ambito territoriale una relazione riportante un’analisi puntuale della propensione alla pratica del </w:t>
      </w:r>
      <w:proofErr w:type="spellStart"/>
      <w:r w:rsidRPr="00707E12">
        <w:rPr>
          <w:rFonts w:cs="Arial"/>
        </w:rPr>
        <w:t>carpooling</w:t>
      </w:r>
      <w:proofErr w:type="spellEnd"/>
      <w:r w:rsidRPr="00707E12">
        <w:rPr>
          <w:rFonts w:cs="Arial"/>
        </w:rPr>
        <w:t xml:space="preserve">, alle direttrici su cui è sentita l’esigenza di trasporto e agli elementi considerati utili allo sviluppo del </w:t>
      </w:r>
      <w:proofErr w:type="spellStart"/>
      <w:r w:rsidRPr="00707E12">
        <w:rPr>
          <w:rFonts w:cs="Arial"/>
        </w:rPr>
        <w:t>carpooling</w:t>
      </w:r>
      <w:proofErr w:type="spellEnd"/>
      <w:r w:rsidRPr="00707E12">
        <w:rPr>
          <w:rFonts w:cs="Arial"/>
        </w:rPr>
        <w:t xml:space="preserve">. </w:t>
      </w:r>
      <w:r w:rsidR="00E11969">
        <w:rPr>
          <w:rFonts w:cs="Arial"/>
        </w:rPr>
        <w:t>O</w:t>
      </w:r>
      <w:r w:rsidRPr="00707E12">
        <w:rPr>
          <w:rFonts w:cs="Arial"/>
        </w:rPr>
        <w:t>ltre alla relazione dovrà essere restituito anche il file elaborabile su cui sono stati calcolati gli indicatori al fine di riprodurli in occasioni future.</w:t>
      </w:r>
    </w:p>
    <w:p w:rsidR="00707E12" w:rsidRPr="00707E12" w:rsidRDefault="00707E12" w:rsidP="00707E12">
      <w:pPr>
        <w:pStyle w:val="Paragrafoelenco"/>
        <w:numPr>
          <w:ilvl w:val="0"/>
          <w:numId w:val="31"/>
        </w:numPr>
        <w:autoSpaceDE w:val="0"/>
        <w:autoSpaceDN w:val="0"/>
        <w:adjustRightInd w:val="0"/>
        <w:rPr>
          <w:rFonts w:cs="Arial"/>
        </w:rPr>
      </w:pPr>
      <w:r w:rsidRPr="00707E12">
        <w:rPr>
          <w:rFonts w:cs="Arial"/>
        </w:rPr>
        <w:t xml:space="preserve">una analisi sintetica delle risultanze delle informazioni raccolte complessivamente con relativo report utile alla fase di disseminazione e divulgazione del progetto </w:t>
      </w:r>
      <w:proofErr w:type="spellStart"/>
      <w:r w:rsidRPr="00707E12">
        <w:rPr>
          <w:rFonts w:cs="Arial"/>
        </w:rPr>
        <w:t>Co&amp;Go</w:t>
      </w:r>
      <w:proofErr w:type="spellEnd"/>
      <w:r w:rsidRPr="00707E12">
        <w:rPr>
          <w:rFonts w:cs="Arial"/>
        </w:rPr>
        <w:t>.</w:t>
      </w:r>
    </w:p>
    <w:p w:rsidR="00D27599" w:rsidRPr="00BD70F5" w:rsidRDefault="00BA7923" w:rsidP="00D27599">
      <w:pPr>
        <w:pStyle w:val="Titolo2"/>
      </w:pPr>
      <w:bookmarkStart w:id="18" w:name="_Toc535850323"/>
      <w:r w:rsidRPr="00BD70F5">
        <w:rPr>
          <w:caps w:val="0"/>
        </w:rPr>
        <w:t>DURATA</w:t>
      </w:r>
      <w:r>
        <w:rPr>
          <w:caps w:val="0"/>
        </w:rPr>
        <w:t xml:space="preserve"> ED ESECUZIONE DEL SERVIZIO</w:t>
      </w:r>
      <w:bookmarkEnd w:id="18"/>
    </w:p>
    <w:p w:rsidR="00707E12" w:rsidRDefault="00D27599" w:rsidP="002A60D4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Gli output</w:t>
      </w:r>
      <w:r w:rsidR="002A60D4" w:rsidRPr="000861ED">
        <w:rPr>
          <w:rFonts w:cs="Arial"/>
        </w:rPr>
        <w:t xml:space="preserve"> </w:t>
      </w:r>
      <w:r w:rsidR="00707E12">
        <w:rPr>
          <w:rFonts w:cs="Arial"/>
        </w:rPr>
        <w:t xml:space="preserve">di cui al precedente </w:t>
      </w:r>
      <w:r w:rsidR="00707E12">
        <w:rPr>
          <w:rFonts w:cs="Arial"/>
        </w:rPr>
        <w:fldChar w:fldCharType="begin"/>
      </w:r>
      <w:r w:rsidR="00707E12">
        <w:rPr>
          <w:rFonts w:cs="Arial"/>
        </w:rPr>
        <w:instrText xml:space="preserve"> REF _Ref534983577 \r \h </w:instrText>
      </w:r>
      <w:r w:rsidR="00707E12">
        <w:rPr>
          <w:rFonts w:cs="Arial"/>
        </w:rPr>
      </w:r>
      <w:r w:rsidR="00707E12">
        <w:rPr>
          <w:rFonts w:cs="Arial"/>
        </w:rPr>
        <w:fldChar w:fldCharType="separate"/>
      </w:r>
      <w:r w:rsidR="002920DB">
        <w:rPr>
          <w:rFonts w:cs="Arial"/>
        </w:rPr>
        <w:t>Articolo 3</w:t>
      </w:r>
      <w:r w:rsidR="00707E12">
        <w:rPr>
          <w:rFonts w:cs="Arial"/>
        </w:rPr>
        <w:fldChar w:fldCharType="end"/>
      </w:r>
      <w:r w:rsidR="00707E12">
        <w:rPr>
          <w:rFonts w:cs="Arial"/>
        </w:rPr>
        <w:t xml:space="preserve"> punto 1 dovranno essere </w:t>
      </w:r>
      <w:r>
        <w:rPr>
          <w:rFonts w:cs="Arial"/>
        </w:rPr>
        <w:t>prodotti</w:t>
      </w:r>
      <w:r w:rsidR="00707E12">
        <w:rPr>
          <w:rFonts w:cs="Arial"/>
        </w:rPr>
        <w:t xml:space="preserve"> con le seguenti tempistiche:</w:t>
      </w:r>
    </w:p>
    <w:p w:rsidR="002A60D4" w:rsidRPr="00707E12" w:rsidRDefault="00707E12" w:rsidP="00707E12">
      <w:pPr>
        <w:pStyle w:val="Paragrafoelenco"/>
        <w:numPr>
          <w:ilvl w:val="0"/>
          <w:numId w:val="32"/>
        </w:numPr>
        <w:autoSpaceDE w:val="0"/>
        <w:autoSpaceDN w:val="0"/>
        <w:adjustRightInd w:val="0"/>
        <w:rPr>
          <w:rFonts w:cs="Arial"/>
        </w:rPr>
      </w:pPr>
      <w:r w:rsidRPr="00707E12">
        <w:rPr>
          <w:rFonts w:cs="Arial"/>
        </w:rPr>
        <w:t xml:space="preserve">per </w:t>
      </w:r>
      <w:r w:rsidR="002A60D4" w:rsidRPr="00707E12">
        <w:rPr>
          <w:rFonts w:cs="Arial"/>
        </w:rPr>
        <w:t xml:space="preserve">gli ambiti territoriali 2, 3 e 4 </w:t>
      </w:r>
      <w:r w:rsidR="00E11969">
        <w:rPr>
          <w:rFonts w:cs="Arial"/>
        </w:rPr>
        <w:t>di cui all’</w:t>
      </w:r>
      <w:r w:rsidR="00E11969">
        <w:rPr>
          <w:rFonts w:cs="Arial"/>
        </w:rPr>
        <w:fldChar w:fldCharType="begin"/>
      </w:r>
      <w:r w:rsidR="00E11969">
        <w:rPr>
          <w:rFonts w:cs="Arial"/>
        </w:rPr>
        <w:instrText xml:space="preserve"> REF _Ref125437468 \r \h </w:instrText>
      </w:r>
      <w:r w:rsidR="00E11969">
        <w:rPr>
          <w:rFonts w:cs="Arial"/>
        </w:rPr>
      </w:r>
      <w:r w:rsidR="00E11969">
        <w:rPr>
          <w:rFonts w:cs="Arial"/>
        </w:rPr>
        <w:fldChar w:fldCharType="separate"/>
      </w:r>
      <w:r w:rsidR="002920DB">
        <w:rPr>
          <w:rFonts w:cs="Arial"/>
        </w:rPr>
        <w:t>Articolo 1</w:t>
      </w:r>
      <w:r w:rsidR="00E11969">
        <w:rPr>
          <w:rFonts w:cs="Arial"/>
        </w:rPr>
        <w:fldChar w:fldCharType="end"/>
      </w:r>
      <w:r w:rsidR="00E11969">
        <w:rPr>
          <w:rFonts w:cs="Arial"/>
        </w:rPr>
        <w:t xml:space="preserve"> </w:t>
      </w:r>
      <w:r w:rsidRPr="00707E12">
        <w:rPr>
          <w:rFonts w:cs="Arial"/>
        </w:rPr>
        <w:t>non oltre il 1° aprile 2019;</w:t>
      </w:r>
    </w:p>
    <w:p w:rsidR="002A60D4" w:rsidRPr="00707E12" w:rsidRDefault="00707E12" w:rsidP="00707E12">
      <w:pPr>
        <w:pStyle w:val="Paragrafoelenco"/>
        <w:numPr>
          <w:ilvl w:val="0"/>
          <w:numId w:val="32"/>
        </w:numPr>
        <w:autoSpaceDE w:val="0"/>
        <w:autoSpaceDN w:val="0"/>
        <w:adjustRightInd w:val="0"/>
        <w:rPr>
          <w:rFonts w:cs="Arial"/>
        </w:rPr>
      </w:pPr>
      <w:r w:rsidRPr="00707E12">
        <w:rPr>
          <w:rFonts w:cs="Arial"/>
        </w:rPr>
        <w:t xml:space="preserve">per l’ambito territoriale 1 </w:t>
      </w:r>
      <w:r w:rsidR="00E11969">
        <w:rPr>
          <w:rFonts w:cs="Arial"/>
        </w:rPr>
        <w:t>di cui all’</w:t>
      </w:r>
      <w:r w:rsidR="00E11969">
        <w:rPr>
          <w:rFonts w:cs="Arial"/>
        </w:rPr>
        <w:fldChar w:fldCharType="begin"/>
      </w:r>
      <w:r w:rsidR="00E11969">
        <w:rPr>
          <w:rFonts w:cs="Arial"/>
        </w:rPr>
        <w:instrText xml:space="preserve"> REF _Ref125437468 \r \h </w:instrText>
      </w:r>
      <w:r w:rsidR="00E11969">
        <w:rPr>
          <w:rFonts w:cs="Arial"/>
        </w:rPr>
      </w:r>
      <w:r w:rsidR="00E11969">
        <w:rPr>
          <w:rFonts w:cs="Arial"/>
        </w:rPr>
        <w:fldChar w:fldCharType="separate"/>
      </w:r>
      <w:r w:rsidR="002920DB">
        <w:rPr>
          <w:rFonts w:cs="Arial"/>
        </w:rPr>
        <w:t>Articolo 1</w:t>
      </w:r>
      <w:r w:rsidR="00E11969">
        <w:rPr>
          <w:rFonts w:cs="Arial"/>
        </w:rPr>
        <w:fldChar w:fldCharType="end"/>
      </w:r>
      <w:r>
        <w:rPr>
          <w:rFonts w:cs="Arial"/>
        </w:rPr>
        <w:t>,</w:t>
      </w:r>
      <w:r w:rsidRPr="00707E12">
        <w:rPr>
          <w:rFonts w:cs="Arial"/>
        </w:rPr>
        <w:t xml:space="preserve"> </w:t>
      </w:r>
      <w:r w:rsidR="00E11969">
        <w:rPr>
          <w:rFonts w:cs="Arial"/>
        </w:rPr>
        <w:t>presumibilmente entro il 30 aprile e comunque entro</w:t>
      </w:r>
      <w:r w:rsidR="002A60D4" w:rsidRPr="00707E12">
        <w:rPr>
          <w:rFonts w:cs="Arial"/>
        </w:rPr>
        <w:t xml:space="preserve"> 30 </w:t>
      </w:r>
      <w:r w:rsidR="00E11969">
        <w:rPr>
          <w:rFonts w:cs="Arial"/>
        </w:rPr>
        <w:t>giorni dalla consegna dei questionari cartacei</w:t>
      </w:r>
      <w:r w:rsidR="002A60D4" w:rsidRPr="00707E12">
        <w:rPr>
          <w:rFonts w:cs="Arial"/>
        </w:rPr>
        <w:t>.</w:t>
      </w:r>
    </w:p>
    <w:p w:rsidR="002A60D4" w:rsidRDefault="00707E12" w:rsidP="00707E1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Il documento </w:t>
      </w:r>
      <w:r w:rsidRPr="00707E12">
        <w:rPr>
          <w:rFonts w:cs="Arial"/>
        </w:rPr>
        <w:t xml:space="preserve">di cui al precedente </w:t>
      </w:r>
      <w:r w:rsidRPr="00707E12">
        <w:rPr>
          <w:rFonts w:cs="Arial"/>
        </w:rPr>
        <w:fldChar w:fldCharType="begin"/>
      </w:r>
      <w:r w:rsidRPr="00707E12">
        <w:rPr>
          <w:rFonts w:cs="Arial"/>
        </w:rPr>
        <w:instrText xml:space="preserve"> REF _Ref534983577 \r \h </w:instrText>
      </w:r>
      <w:r>
        <w:rPr>
          <w:rFonts w:cs="Arial"/>
        </w:rPr>
        <w:instrText xml:space="preserve"> \* MERGEFORMAT </w:instrText>
      </w:r>
      <w:r w:rsidRPr="00707E12">
        <w:rPr>
          <w:rFonts w:cs="Arial"/>
        </w:rPr>
      </w:r>
      <w:r w:rsidRPr="00707E12">
        <w:rPr>
          <w:rFonts w:cs="Arial"/>
        </w:rPr>
        <w:fldChar w:fldCharType="separate"/>
      </w:r>
      <w:r w:rsidR="002920DB">
        <w:rPr>
          <w:rFonts w:cs="Arial"/>
        </w:rPr>
        <w:t>Articolo 3</w:t>
      </w:r>
      <w:r w:rsidRPr="00707E12">
        <w:rPr>
          <w:rFonts w:cs="Arial"/>
        </w:rPr>
        <w:fldChar w:fldCharType="end"/>
      </w:r>
      <w:r>
        <w:rPr>
          <w:rFonts w:cs="Arial"/>
        </w:rPr>
        <w:t xml:space="preserve"> punto 2 dovrà</w:t>
      </w:r>
      <w:r w:rsidRPr="00707E12">
        <w:rPr>
          <w:rFonts w:cs="Arial"/>
        </w:rPr>
        <w:t xml:space="preserve"> essere </w:t>
      </w:r>
      <w:r>
        <w:rPr>
          <w:rFonts w:cs="Arial"/>
        </w:rPr>
        <w:t>consegnato</w:t>
      </w:r>
      <w:r w:rsidRPr="00707E12">
        <w:rPr>
          <w:rFonts w:cs="Arial"/>
        </w:rPr>
        <w:t xml:space="preserve"> </w:t>
      </w:r>
      <w:r w:rsidR="002A60D4" w:rsidRPr="000861ED">
        <w:rPr>
          <w:rFonts w:cs="Arial"/>
        </w:rPr>
        <w:t>entro il 15 maggio 2019.</w:t>
      </w:r>
    </w:p>
    <w:p w:rsidR="002A60D4" w:rsidRPr="000861ED" w:rsidRDefault="002A60D4" w:rsidP="00C62D25">
      <w:pPr>
        <w:pStyle w:val="Titolo2"/>
      </w:pPr>
      <w:bookmarkStart w:id="19" w:name="_Toc535850324"/>
      <w:r w:rsidRPr="000861ED">
        <w:lastRenderedPageBreak/>
        <w:t>CORRISPETTIVO</w:t>
      </w:r>
      <w:bookmarkEnd w:id="19"/>
    </w:p>
    <w:p w:rsidR="002A60D4" w:rsidRPr="000861ED" w:rsidRDefault="002A60D4" w:rsidP="002A60D4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Il corrispettivo contrattuale relativo al </w:t>
      </w:r>
      <w:r w:rsidR="003C4318" w:rsidRPr="000861ED">
        <w:rPr>
          <w:rFonts w:cs="Arial"/>
        </w:rPr>
        <w:t>L</w:t>
      </w:r>
      <w:r w:rsidRPr="000861ED">
        <w:rPr>
          <w:rFonts w:cs="Arial"/>
        </w:rPr>
        <w:t>otto</w:t>
      </w:r>
      <w:r w:rsidR="003C4318" w:rsidRPr="000861ED">
        <w:rPr>
          <w:rFonts w:cs="Arial"/>
        </w:rPr>
        <w:t xml:space="preserve"> 1</w:t>
      </w:r>
      <w:r w:rsidRPr="000861ED">
        <w:rPr>
          <w:rFonts w:cs="Arial"/>
        </w:rPr>
        <w:t xml:space="preserve"> è pari a complessivi € 4.426,00 oltre I.V.A.</w:t>
      </w:r>
    </w:p>
    <w:p w:rsidR="00951C32" w:rsidRPr="000861ED" w:rsidRDefault="00BA7923" w:rsidP="00E11969">
      <w:pPr>
        <w:pStyle w:val="Titolo1"/>
      </w:pPr>
      <w:bookmarkStart w:id="20" w:name="_Toc535850325"/>
      <w:r w:rsidRPr="000861ED">
        <w:t xml:space="preserve">LOTTO 2 - PROGETTO </w:t>
      </w:r>
      <w:r>
        <w:t>TVA</w:t>
      </w:r>
      <w:bookmarkEnd w:id="20"/>
    </w:p>
    <w:p w:rsidR="003C304E" w:rsidRPr="000861ED" w:rsidRDefault="00251F31" w:rsidP="00C62D25">
      <w:pPr>
        <w:pStyle w:val="Titolo2"/>
      </w:pPr>
      <w:bookmarkStart w:id="21" w:name="_Ref535225711"/>
      <w:bookmarkStart w:id="22" w:name="_Toc535850326"/>
      <w:r w:rsidRPr="000861ED">
        <w:t>OGGETTO</w:t>
      </w:r>
      <w:bookmarkEnd w:id="21"/>
      <w:bookmarkEnd w:id="22"/>
    </w:p>
    <w:p w:rsidR="00951C32" w:rsidRPr="000861ED" w:rsidRDefault="00251F31" w:rsidP="00951C32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Il </w:t>
      </w:r>
      <w:r w:rsidR="00BA7923">
        <w:rPr>
          <w:rFonts w:cs="Arial"/>
        </w:rPr>
        <w:t>Lotto</w:t>
      </w:r>
      <w:r w:rsidRPr="000861ED">
        <w:rPr>
          <w:rFonts w:cs="Arial"/>
        </w:rPr>
        <w:t xml:space="preserve"> 2 progetto TVA ha ad oggetto l’a</w:t>
      </w:r>
      <w:r w:rsidR="00951C32" w:rsidRPr="000861ED">
        <w:rPr>
          <w:rFonts w:cs="Arial"/>
        </w:rPr>
        <w:t>nalisi della mobilità nelle valli dell’Ossola finalizzata ad una migliore pianificazione degli orari del trasporto pubblico che favorisca l’interscambio con la ferrovia presso la stazione ferroviaria di Domodossola.</w:t>
      </w:r>
    </w:p>
    <w:p w:rsidR="004E580D" w:rsidRDefault="00951C32" w:rsidP="00951C32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L’OE affidatario del servizio dovrà </w:t>
      </w:r>
      <w:r w:rsidR="004E580D">
        <w:rPr>
          <w:rFonts w:cs="Arial"/>
        </w:rPr>
        <w:t xml:space="preserve">essere in grado di </w:t>
      </w:r>
      <w:r w:rsidRPr="000861ED">
        <w:rPr>
          <w:rFonts w:cs="Arial"/>
        </w:rPr>
        <w:t xml:space="preserve">organizzazione </w:t>
      </w:r>
      <w:r w:rsidR="004E580D">
        <w:rPr>
          <w:rFonts w:cs="Arial"/>
        </w:rPr>
        <w:t xml:space="preserve">e sistematizzare </w:t>
      </w:r>
      <w:r w:rsidRPr="000861ED">
        <w:rPr>
          <w:rFonts w:cs="Arial"/>
        </w:rPr>
        <w:t>i dati re</w:t>
      </w:r>
      <w:r w:rsidR="004E580D">
        <w:rPr>
          <w:rFonts w:cs="Arial"/>
        </w:rPr>
        <w:t xml:space="preserve">lativi alla domanda di mobilità, provenienti da fonti diverse, </w:t>
      </w:r>
      <w:r w:rsidRPr="000861ED">
        <w:rPr>
          <w:rFonts w:cs="Arial"/>
        </w:rPr>
        <w:t>messi a disposizione dall’</w:t>
      </w:r>
      <w:r w:rsidR="00251F31" w:rsidRPr="000861ED">
        <w:rPr>
          <w:rFonts w:cs="Arial"/>
        </w:rPr>
        <w:t>Agenzia</w:t>
      </w:r>
      <w:r w:rsidRPr="000861ED">
        <w:rPr>
          <w:rFonts w:cs="Arial"/>
        </w:rPr>
        <w:t xml:space="preserve"> al fine di avere un quadro il più possibile dettagliato dell’esigenza di mobilità dell’area</w:t>
      </w:r>
      <w:r w:rsidR="004E580D">
        <w:rPr>
          <w:rFonts w:cs="Arial"/>
        </w:rPr>
        <w:t>.</w:t>
      </w:r>
    </w:p>
    <w:p w:rsidR="00951C32" w:rsidRPr="000861ED" w:rsidRDefault="004E580D" w:rsidP="00951C3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È inoltre richiesta l’</w:t>
      </w:r>
      <w:r w:rsidR="00951C32" w:rsidRPr="000861ED">
        <w:rPr>
          <w:rFonts w:cs="Arial"/>
        </w:rPr>
        <w:t>anali</w:t>
      </w:r>
      <w:r>
        <w:rPr>
          <w:rFonts w:cs="Arial"/>
        </w:rPr>
        <w:t>si</w:t>
      </w:r>
      <w:r w:rsidR="00951C32" w:rsidRPr="000861ED">
        <w:rPr>
          <w:rFonts w:cs="Arial"/>
        </w:rPr>
        <w:t xml:space="preserve"> </w:t>
      </w:r>
      <w:r>
        <w:rPr>
          <w:rFonts w:cs="Arial"/>
        </w:rPr>
        <w:t>dell’offerta</w:t>
      </w:r>
      <w:r w:rsidR="00951C32" w:rsidRPr="000861ED">
        <w:rPr>
          <w:rFonts w:cs="Arial"/>
        </w:rPr>
        <w:t xml:space="preserve"> </w:t>
      </w:r>
      <w:r>
        <w:rPr>
          <w:rFonts w:cs="Arial"/>
        </w:rPr>
        <w:t xml:space="preserve">del </w:t>
      </w:r>
      <w:r w:rsidR="00951C32" w:rsidRPr="000861ED">
        <w:rPr>
          <w:rFonts w:cs="Arial"/>
        </w:rPr>
        <w:t>servizio di trasporto pubblico attualmente presente sul territorio</w:t>
      </w:r>
      <w:r>
        <w:rPr>
          <w:rFonts w:cs="Arial"/>
        </w:rPr>
        <w:t xml:space="preserve"> dell’Ossola</w:t>
      </w:r>
      <w:r w:rsidR="00951C32" w:rsidRPr="000861ED">
        <w:rPr>
          <w:rFonts w:cs="Arial"/>
        </w:rPr>
        <w:t xml:space="preserve"> e</w:t>
      </w:r>
      <w:r>
        <w:rPr>
          <w:rFonts w:cs="Arial"/>
        </w:rPr>
        <w:t>,</w:t>
      </w:r>
      <w:r w:rsidR="00951C32" w:rsidRPr="000861ED">
        <w:rPr>
          <w:rFonts w:cs="Arial"/>
        </w:rPr>
        <w:t xml:space="preserve"> stante le risorse finanziarie attualmente disponibili, formulare delle proposte di miglioramento de</w:t>
      </w:r>
      <w:r>
        <w:rPr>
          <w:rFonts w:cs="Arial"/>
        </w:rPr>
        <w:t>i</w:t>
      </w:r>
      <w:r w:rsidR="00951C32" w:rsidRPr="000861ED">
        <w:rPr>
          <w:rFonts w:cs="Arial"/>
        </w:rPr>
        <w:t xml:space="preserve"> servizi partendo da una maggiore integrazione oraria.</w:t>
      </w:r>
    </w:p>
    <w:p w:rsidR="004C3B17" w:rsidRDefault="00951C32" w:rsidP="00951C32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Le proposte </w:t>
      </w:r>
      <w:r w:rsidR="004C3B17" w:rsidRPr="000861ED">
        <w:rPr>
          <w:rFonts w:cs="Arial"/>
        </w:rPr>
        <w:t xml:space="preserve">di miglioramento </w:t>
      </w:r>
      <w:r w:rsidRPr="000861ED">
        <w:rPr>
          <w:rFonts w:cs="Arial"/>
        </w:rPr>
        <w:t xml:space="preserve">dovranno essere tecnicamente fattibili, </w:t>
      </w:r>
      <w:r w:rsidR="004C3B17">
        <w:rPr>
          <w:rFonts w:cs="Arial"/>
        </w:rPr>
        <w:t>verificate anche</w:t>
      </w:r>
      <w:r w:rsidRPr="000861ED">
        <w:rPr>
          <w:rFonts w:cs="Arial"/>
        </w:rPr>
        <w:t xml:space="preserve"> </w:t>
      </w:r>
      <w:r w:rsidR="004C3B17">
        <w:rPr>
          <w:rFonts w:cs="Arial"/>
        </w:rPr>
        <w:t xml:space="preserve">con i concessionari dei servizi di Trasporto Pubblico Locale su strada e per ferrovia nonché con i gestori delle infrastrutture ferroviarie. </w:t>
      </w:r>
    </w:p>
    <w:p w:rsidR="00951C32" w:rsidRPr="000861ED" w:rsidRDefault="004C3B17" w:rsidP="00951C3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Le proposte</w:t>
      </w:r>
      <w:r w:rsidR="00951C32" w:rsidRPr="000861ED">
        <w:rPr>
          <w:rFonts w:cs="Arial"/>
        </w:rPr>
        <w:t xml:space="preserve"> potranno riguardare la riorganizzazione di alcune linee, la variazione del quadro orario, l’adeguamento tariffario e/o l’integrazione tariffaria, l’inserimento di servizi sperimentali per una risposta specifica alle esigenze della popolazione pendolare e/o dei turisti.</w:t>
      </w:r>
    </w:p>
    <w:p w:rsidR="00951C32" w:rsidRPr="000861ED" w:rsidRDefault="00C101AF" w:rsidP="00951C3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Su richiesta dell’Agenzia, l</w:t>
      </w:r>
      <w:r w:rsidR="00951C32" w:rsidRPr="000861ED">
        <w:rPr>
          <w:rFonts w:cs="Arial"/>
        </w:rPr>
        <w:t xml:space="preserve">’OE affidatario del servizio </w:t>
      </w:r>
      <w:r>
        <w:rPr>
          <w:rFonts w:cs="Arial"/>
        </w:rPr>
        <w:t>potrà essere coinvolto in</w:t>
      </w:r>
      <w:r w:rsidR="00951C32" w:rsidRPr="000861ED">
        <w:rPr>
          <w:rFonts w:cs="Arial"/>
        </w:rPr>
        <w:t>:</w:t>
      </w:r>
    </w:p>
    <w:p w:rsidR="00C101AF" w:rsidRPr="00C101AF" w:rsidRDefault="00C101AF" w:rsidP="00BD70F5">
      <w:pPr>
        <w:numPr>
          <w:ilvl w:val="0"/>
          <w:numId w:val="26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>
        <w:rPr>
          <w:rFonts w:cs="Arial"/>
        </w:rPr>
        <w:t>incontri</w:t>
      </w:r>
      <w:r w:rsidRPr="00C101AF">
        <w:rPr>
          <w:rFonts w:cs="Arial"/>
        </w:rPr>
        <w:t xml:space="preserve"> con l’Agenzia per </w:t>
      </w:r>
      <w:r>
        <w:rPr>
          <w:rFonts w:cs="Arial"/>
        </w:rPr>
        <w:t xml:space="preserve">pianificare </w:t>
      </w:r>
      <w:r w:rsidRPr="00C101AF">
        <w:rPr>
          <w:rFonts w:cs="Arial"/>
        </w:rPr>
        <w:t>le attività e la condivision</w:t>
      </w:r>
      <w:r>
        <w:rPr>
          <w:rFonts w:cs="Arial"/>
        </w:rPr>
        <w:t>e delle informazioni trasferite;</w:t>
      </w:r>
    </w:p>
    <w:p w:rsidR="00951C32" w:rsidRPr="000861ED" w:rsidRDefault="00951C32" w:rsidP="00BD70F5">
      <w:pPr>
        <w:numPr>
          <w:ilvl w:val="0"/>
          <w:numId w:val="26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due incontri con ciascun gestore dei servizi su gomma e dei servizi ferroviari per condividere e verificare la fattibilità delle proposte riorganizzative ipotizzate a valle dello studio della doma</w:t>
      </w:r>
      <w:r w:rsidR="00C101AF">
        <w:rPr>
          <w:rFonts w:cs="Arial"/>
        </w:rPr>
        <w:t>nda e dell’analisi dell’offerta;</w:t>
      </w:r>
    </w:p>
    <w:p w:rsidR="00C101AF" w:rsidRDefault="00951C32" w:rsidP="00BD70F5">
      <w:pPr>
        <w:numPr>
          <w:ilvl w:val="0"/>
          <w:numId w:val="26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tre riunioni con i</w:t>
      </w:r>
      <w:r w:rsidR="00C101AF">
        <w:rPr>
          <w:rFonts w:cs="Arial"/>
        </w:rPr>
        <w:t xml:space="preserve">l </w:t>
      </w:r>
      <w:r w:rsidRPr="000861ED">
        <w:rPr>
          <w:rFonts w:cs="Arial"/>
        </w:rPr>
        <w:t>team di progetto sull’</w:t>
      </w:r>
      <w:r w:rsidR="00C101AF">
        <w:rPr>
          <w:rFonts w:cs="Arial"/>
        </w:rPr>
        <w:t>intermodalità del progetto TVA;</w:t>
      </w:r>
    </w:p>
    <w:p w:rsidR="00951C32" w:rsidRPr="000861ED" w:rsidRDefault="00951C32" w:rsidP="00BD70F5">
      <w:pPr>
        <w:numPr>
          <w:ilvl w:val="0"/>
          <w:numId w:val="26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 xml:space="preserve">due riunioni </w:t>
      </w:r>
      <w:r w:rsidR="00BD70F5">
        <w:rPr>
          <w:rFonts w:cs="Arial"/>
        </w:rPr>
        <w:t>con l’Agenzia per l’analisi dell’</w:t>
      </w:r>
      <w:r w:rsidRPr="000861ED">
        <w:rPr>
          <w:rFonts w:cs="Arial"/>
        </w:rPr>
        <w:t>avanzamento lavori e una riunione di consegna degli elaborati di progetto (studio e analisi)</w:t>
      </w:r>
      <w:r w:rsidR="00C101AF">
        <w:rPr>
          <w:rFonts w:cs="Arial"/>
        </w:rPr>
        <w:t xml:space="preserve"> di cui al successivo </w:t>
      </w:r>
      <w:r w:rsidR="00C101AF">
        <w:rPr>
          <w:rFonts w:cs="Arial"/>
        </w:rPr>
        <w:fldChar w:fldCharType="begin"/>
      </w:r>
      <w:r w:rsidR="00C101AF">
        <w:rPr>
          <w:rFonts w:cs="Arial"/>
        </w:rPr>
        <w:instrText xml:space="preserve"> REF _Ref534985665 \r \h </w:instrText>
      </w:r>
      <w:r w:rsidR="00C101AF">
        <w:rPr>
          <w:rFonts w:cs="Arial"/>
        </w:rPr>
      </w:r>
      <w:r w:rsidR="00C101AF">
        <w:rPr>
          <w:rFonts w:cs="Arial"/>
        </w:rPr>
        <w:fldChar w:fldCharType="separate"/>
      </w:r>
      <w:r w:rsidR="002920DB">
        <w:rPr>
          <w:rFonts w:cs="Arial"/>
        </w:rPr>
        <w:t>Articolo 8</w:t>
      </w:r>
      <w:r w:rsidR="00C101AF">
        <w:rPr>
          <w:rFonts w:cs="Arial"/>
        </w:rPr>
        <w:fldChar w:fldCharType="end"/>
      </w:r>
      <w:r w:rsidRPr="000861ED">
        <w:rPr>
          <w:rFonts w:cs="Arial"/>
        </w:rPr>
        <w:t>.</w:t>
      </w:r>
    </w:p>
    <w:p w:rsidR="00951C32" w:rsidRPr="000861ED" w:rsidRDefault="00951C32" w:rsidP="00951C32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 xml:space="preserve">Gli incontri potranno svolgersi a Domodossola, a Torino o presso le sedi </w:t>
      </w:r>
      <w:r w:rsidRPr="00BD70F5">
        <w:rPr>
          <w:rFonts w:cs="Arial"/>
        </w:rPr>
        <w:t>dei gestori.</w:t>
      </w:r>
    </w:p>
    <w:p w:rsidR="00951C32" w:rsidRPr="000861ED" w:rsidRDefault="00951C32" w:rsidP="00C62D25">
      <w:pPr>
        <w:pStyle w:val="Titolo2"/>
      </w:pPr>
      <w:bookmarkStart w:id="23" w:name="_Toc535850327"/>
      <w:r w:rsidRPr="000861ED">
        <w:t>INPUT FORNITI</w:t>
      </w:r>
      <w:bookmarkEnd w:id="23"/>
    </w:p>
    <w:p w:rsidR="00951C32" w:rsidRPr="000861ED" w:rsidRDefault="00BD70F5" w:rsidP="00951C3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L’Agenzia fornirà all’OE affidatario del servizio, p</w:t>
      </w:r>
      <w:r w:rsidR="00951C32" w:rsidRPr="000861ED">
        <w:rPr>
          <w:rFonts w:cs="Arial"/>
        </w:rPr>
        <w:t>er lo svolgimento delle attività descritte: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dati sull’indagine della mobilità delle persone e sulla qualità dei servi</w:t>
      </w:r>
      <w:r w:rsidR="00C97555">
        <w:rPr>
          <w:rFonts w:cs="Arial"/>
        </w:rPr>
        <w:t>zi (IMQ) 2013 in formato “.</w:t>
      </w:r>
      <w:proofErr w:type="spellStart"/>
      <w:r w:rsidR="00C97555">
        <w:rPr>
          <w:rFonts w:cs="Arial"/>
        </w:rPr>
        <w:t>dbf</w:t>
      </w:r>
      <w:proofErr w:type="spellEnd"/>
      <w:r w:rsidR="00C97555">
        <w:rPr>
          <w:rFonts w:cs="Arial"/>
        </w:rPr>
        <w:t>”;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dati del censimento ISTAT 2011</w:t>
      </w:r>
      <w:r w:rsidR="00C97555">
        <w:rPr>
          <w:rFonts w:cs="Arial"/>
        </w:rPr>
        <w:t>;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dati, ritenuti significativi, relativi alle presenze e a eventuali direttrici di spostamento derivanti da reti mobili in formato “.</w:t>
      </w:r>
      <w:proofErr w:type="spellStart"/>
      <w:r w:rsidRPr="000861ED">
        <w:rPr>
          <w:rFonts w:cs="Arial"/>
        </w:rPr>
        <w:t>csv</w:t>
      </w:r>
      <w:proofErr w:type="spellEnd"/>
      <w:r w:rsidRPr="000861ED">
        <w:rPr>
          <w:rFonts w:cs="Arial"/>
        </w:rPr>
        <w:t>”</w:t>
      </w:r>
      <w:r w:rsidR="00C97555">
        <w:rPr>
          <w:rFonts w:cs="Arial"/>
        </w:rPr>
        <w:t>;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lastRenderedPageBreak/>
        <w:t>PEA dei servizi su gomma e su ferro in formato “.</w:t>
      </w:r>
      <w:proofErr w:type="spellStart"/>
      <w:r w:rsidRPr="000861ED">
        <w:rPr>
          <w:rFonts w:cs="Arial"/>
        </w:rPr>
        <w:t>dbf</w:t>
      </w:r>
      <w:proofErr w:type="spellEnd"/>
      <w:r w:rsidRPr="000861ED">
        <w:rPr>
          <w:rFonts w:cs="Arial"/>
        </w:rPr>
        <w:t>”</w:t>
      </w:r>
      <w:r w:rsidR="00C97555">
        <w:rPr>
          <w:rFonts w:cs="Arial"/>
        </w:rPr>
        <w:t>;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proofErr w:type="spellStart"/>
      <w:r w:rsidRPr="000861ED">
        <w:rPr>
          <w:rFonts w:cs="Arial"/>
        </w:rPr>
        <w:t>Shape</w:t>
      </w:r>
      <w:proofErr w:type="spellEnd"/>
      <w:r w:rsidRPr="000861ED">
        <w:rPr>
          <w:rFonts w:cs="Arial"/>
        </w:rPr>
        <w:t xml:space="preserve"> </w:t>
      </w:r>
      <w:proofErr w:type="spellStart"/>
      <w:r w:rsidRPr="000861ED">
        <w:rPr>
          <w:rFonts w:cs="Arial"/>
        </w:rPr>
        <w:t>file</w:t>
      </w:r>
      <w:r w:rsidR="00BD70F5">
        <w:rPr>
          <w:rFonts w:cs="Arial"/>
        </w:rPr>
        <w:t>s</w:t>
      </w:r>
      <w:proofErr w:type="spellEnd"/>
      <w:r w:rsidRPr="000861ED">
        <w:rPr>
          <w:rFonts w:cs="Arial"/>
        </w:rPr>
        <w:t xml:space="preserve"> dei percorsi su gomma delle linee di trasporto pubblico inserite nei PEA</w:t>
      </w:r>
      <w:r w:rsidR="00C97555">
        <w:rPr>
          <w:rFonts w:cs="Arial"/>
        </w:rPr>
        <w:t>;</w:t>
      </w:r>
    </w:p>
    <w:p w:rsidR="00951C32" w:rsidRPr="000861ED" w:rsidRDefault="00951C32" w:rsidP="00BD70F5">
      <w:pPr>
        <w:numPr>
          <w:ilvl w:val="0"/>
          <w:numId w:val="22"/>
        </w:numPr>
        <w:autoSpaceDE w:val="0"/>
        <w:autoSpaceDN w:val="0"/>
        <w:adjustRightInd w:val="0"/>
        <w:spacing w:before="0"/>
        <w:ind w:left="425" w:hanging="425"/>
        <w:rPr>
          <w:rFonts w:cs="Arial"/>
        </w:rPr>
      </w:pPr>
      <w:r w:rsidRPr="000861ED">
        <w:rPr>
          <w:rFonts w:cs="Arial"/>
        </w:rPr>
        <w:t>dati di frequentazione dei servizi</w:t>
      </w:r>
      <w:r w:rsidR="00C97555">
        <w:rPr>
          <w:rFonts w:cs="Arial"/>
        </w:rPr>
        <w:t>.</w:t>
      </w:r>
    </w:p>
    <w:p w:rsidR="00951C32" w:rsidRPr="000861ED" w:rsidRDefault="00951C32" w:rsidP="00C62D25">
      <w:pPr>
        <w:pStyle w:val="Titolo2"/>
      </w:pPr>
      <w:bookmarkStart w:id="24" w:name="_Ref534985665"/>
      <w:bookmarkStart w:id="25" w:name="_Toc535850328"/>
      <w:r w:rsidRPr="000861ED">
        <w:t>OUTPUT RICHIESTI</w:t>
      </w:r>
      <w:bookmarkEnd w:id="24"/>
      <w:bookmarkEnd w:id="25"/>
    </w:p>
    <w:p w:rsidR="00BD70F5" w:rsidRDefault="00BD70F5" w:rsidP="00BD70F5">
      <w:pPr>
        <w:numPr>
          <w:ilvl w:val="0"/>
          <w:numId w:val="11"/>
        </w:numPr>
        <w:autoSpaceDE w:val="0"/>
        <w:autoSpaceDN w:val="0"/>
        <w:adjustRightInd w:val="0"/>
        <w:rPr>
          <w:rFonts w:cs="Arial"/>
        </w:rPr>
      </w:pPr>
      <w:r w:rsidRPr="00BD70F5">
        <w:rPr>
          <w:rFonts w:cs="Arial"/>
        </w:rPr>
        <w:t>In esito alle attività svolte è richiesto all’OE di produrre la seguente documentazione:</w:t>
      </w:r>
    </w:p>
    <w:p w:rsidR="00951C32" w:rsidRPr="000861ED" w:rsidRDefault="00BD70F5" w:rsidP="00BD70F5">
      <w:pPr>
        <w:pStyle w:val="Paragrafoelenco"/>
        <w:numPr>
          <w:ilvl w:val="0"/>
          <w:numId w:val="3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b</w:t>
      </w:r>
      <w:r w:rsidR="00951C32" w:rsidRPr="000861ED">
        <w:rPr>
          <w:rFonts w:cs="Arial"/>
        </w:rPr>
        <w:t>reve relazione o scheda tecnica da consegnare in occasione dei due</w:t>
      </w:r>
      <w:r>
        <w:rPr>
          <w:rFonts w:cs="Arial"/>
        </w:rPr>
        <w:t xml:space="preserve"> incontri di avanzamento lavori;</w:t>
      </w:r>
    </w:p>
    <w:p w:rsidR="00951C32" w:rsidRPr="000861ED" w:rsidRDefault="000349B6" w:rsidP="00BD70F5">
      <w:pPr>
        <w:pStyle w:val="Paragrafoelenco"/>
        <w:numPr>
          <w:ilvl w:val="0"/>
          <w:numId w:val="3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u</w:t>
      </w:r>
      <w:r w:rsidR="00951C32" w:rsidRPr="000861ED">
        <w:rPr>
          <w:rFonts w:cs="Arial"/>
        </w:rPr>
        <w:t>na relazione tecnica descrittiva di dettaglio che riporti complessivamente le informazioni raccolte e messe a sistema relativamente alle esigenze di mobilità e al servizio di trasport</w:t>
      </w:r>
      <w:r>
        <w:rPr>
          <w:rFonts w:cs="Arial"/>
        </w:rPr>
        <w:t>o pubblico attualmente offerto;</w:t>
      </w:r>
    </w:p>
    <w:p w:rsidR="00951C32" w:rsidRPr="000861ED" w:rsidRDefault="000349B6" w:rsidP="00BD70F5">
      <w:pPr>
        <w:pStyle w:val="Paragrafoelenco"/>
        <w:numPr>
          <w:ilvl w:val="0"/>
          <w:numId w:val="3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u</w:t>
      </w:r>
      <w:r w:rsidR="00951C32" w:rsidRPr="000861ED">
        <w:rPr>
          <w:rFonts w:cs="Arial"/>
        </w:rPr>
        <w:t xml:space="preserve">na relazione tecnica di dettaglio sulle possibili soluzioni e sulle proposte di miglioramento dell’offerta, organizzata in forma di schede, una per proposta. Il layout </w:t>
      </w:r>
      <w:r w:rsidR="00E11969">
        <w:rPr>
          <w:rFonts w:cs="Arial"/>
        </w:rPr>
        <w:t>e il contenuto delle schede saranno</w:t>
      </w:r>
      <w:r w:rsidR="00951C32" w:rsidRPr="000861ED">
        <w:rPr>
          <w:rFonts w:cs="Arial"/>
        </w:rPr>
        <w:t xml:space="preserve"> definite </w:t>
      </w:r>
      <w:r>
        <w:rPr>
          <w:rFonts w:cs="Arial"/>
        </w:rPr>
        <w:t>in occasione</w:t>
      </w:r>
      <w:r w:rsidR="00951C32" w:rsidRPr="000861ED">
        <w:rPr>
          <w:rFonts w:cs="Arial"/>
        </w:rPr>
        <w:t xml:space="preserve"> delle riunioni di avanzamento lavori.</w:t>
      </w:r>
    </w:p>
    <w:p w:rsidR="00951C32" w:rsidRPr="00BD70F5" w:rsidRDefault="00BA7923" w:rsidP="00BD70F5">
      <w:pPr>
        <w:pStyle w:val="Titolo2"/>
      </w:pPr>
      <w:bookmarkStart w:id="26" w:name="_Toc535850329"/>
      <w:r w:rsidRPr="00BD70F5">
        <w:rPr>
          <w:caps w:val="0"/>
        </w:rPr>
        <w:t>DURATA</w:t>
      </w:r>
      <w:r>
        <w:rPr>
          <w:caps w:val="0"/>
        </w:rPr>
        <w:t xml:space="preserve"> ED ESECUZIONE DEL SERVIZIO</w:t>
      </w:r>
      <w:bookmarkEnd w:id="26"/>
    </w:p>
    <w:p w:rsidR="00951C32" w:rsidRDefault="007838E7" w:rsidP="00951C32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Il servizio dovrà essere eseguito dall’OE affidatario entro il 31 </w:t>
      </w:r>
      <w:r w:rsidR="00951C32" w:rsidRPr="000861ED">
        <w:rPr>
          <w:rFonts w:cs="Arial"/>
        </w:rPr>
        <w:t>dicembre 2019.</w:t>
      </w:r>
    </w:p>
    <w:p w:rsidR="007838E7" w:rsidRDefault="007838E7" w:rsidP="007838E7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Le attività oggetto dell’appalto sono realizzate sulla base di un cronoprogramma concordato tra l’Agenzia e l’OE affidatario del servizio nel primo degli incontri</w:t>
      </w:r>
      <w:r w:rsidRPr="00C101AF">
        <w:rPr>
          <w:rFonts w:cs="Arial"/>
        </w:rPr>
        <w:t xml:space="preserve"> </w:t>
      </w:r>
      <w:r>
        <w:rPr>
          <w:rFonts w:cs="Arial"/>
        </w:rPr>
        <w:t>previsti all’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_Ref535225711 \r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920DB">
        <w:rPr>
          <w:rFonts w:cs="Arial"/>
        </w:rPr>
        <w:t>Articolo 6</w:t>
      </w:r>
      <w:r>
        <w:rPr>
          <w:rFonts w:cs="Arial"/>
        </w:rPr>
        <w:fldChar w:fldCharType="end"/>
      </w:r>
      <w:r>
        <w:rPr>
          <w:rFonts w:cs="Arial"/>
        </w:rPr>
        <w:t>.</w:t>
      </w:r>
    </w:p>
    <w:p w:rsidR="007838E7" w:rsidRDefault="007838E7" w:rsidP="007838E7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Il cronoprogramma è sottoscritto dalle parti e sarà oggetto di verifica nel corso dell’esecuzione del contratto anche ai fini dell’applicazione delle penali contrattuali.</w:t>
      </w:r>
    </w:p>
    <w:p w:rsidR="00951C32" w:rsidRPr="000861ED" w:rsidRDefault="00951C32" w:rsidP="00C62D25">
      <w:pPr>
        <w:pStyle w:val="Titolo2"/>
      </w:pPr>
      <w:bookmarkStart w:id="27" w:name="_Toc535850330"/>
      <w:r w:rsidRPr="000861ED">
        <w:t>CORRISPETTIVO</w:t>
      </w:r>
      <w:bookmarkEnd w:id="27"/>
    </w:p>
    <w:p w:rsidR="00951C32" w:rsidRPr="000861ED" w:rsidRDefault="00951C32" w:rsidP="00951C32">
      <w:pPr>
        <w:autoSpaceDE w:val="0"/>
        <w:autoSpaceDN w:val="0"/>
        <w:adjustRightInd w:val="0"/>
        <w:rPr>
          <w:rFonts w:cs="Arial"/>
        </w:rPr>
      </w:pPr>
      <w:r w:rsidRPr="000861ED">
        <w:rPr>
          <w:rFonts w:cs="Arial"/>
        </w:rPr>
        <w:t>Il corrispettivo contrattuale è pari a complessivi € 22.950,00 oltre I.V.A.</w:t>
      </w:r>
    </w:p>
    <w:p w:rsidR="0042153C" w:rsidRPr="000861ED" w:rsidRDefault="00BA7923" w:rsidP="00E11969">
      <w:pPr>
        <w:pStyle w:val="Titolo1"/>
      </w:pPr>
      <w:bookmarkStart w:id="28" w:name="_Toc175720206"/>
      <w:bookmarkStart w:id="29" w:name="_Toc175720247"/>
      <w:bookmarkStart w:id="30" w:name="_Toc182887526"/>
      <w:bookmarkStart w:id="31" w:name="_Toc182905496"/>
      <w:bookmarkStart w:id="32" w:name="_Toc182905545"/>
      <w:bookmarkStart w:id="33" w:name="_Toc182905629"/>
      <w:bookmarkStart w:id="34" w:name="_Toc182907706"/>
      <w:bookmarkStart w:id="35" w:name="_Toc182907764"/>
      <w:bookmarkStart w:id="36" w:name="_Toc182975784"/>
      <w:bookmarkStart w:id="37" w:name="_Toc183852950"/>
      <w:bookmarkStart w:id="38" w:name="_Toc183853749"/>
      <w:bookmarkStart w:id="39" w:name="_Toc183855157"/>
      <w:bookmarkStart w:id="40" w:name="_Toc175720208"/>
      <w:bookmarkStart w:id="41" w:name="_Toc175720249"/>
      <w:bookmarkStart w:id="42" w:name="_Toc182887528"/>
      <w:bookmarkStart w:id="43" w:name="_Toc182905498"/>
      <w:bookmarkStart w:id="44" w:name="_Toc182905547"/>
      <w:bookmarkStart w:id="45" w:name="_Toc182905631"/>
      <w:bookmarkStart w:id="46" w:name="_Toc182907708"/>
      <w:bookmarkStart w:id="47" w:name="_Toc182907766"/>
      <w:bookmarkStart w:id="48" w:name="_Toc182975786"/>
      <w:bookmarkStart w:id="49" w:name="_Toc183852952"/>
      <w:bookmarkStart w:id="50" w:name="_Toc183853751"/>
      <w:bookmarkStart w:id="51" w:name="_Toc183855159"/>
      <w:bookmarkStart w:id="52" w:name="_Toc182887530"/>
      <w:bookmarkStart w:id="53" w:name="_Toc182905500"/>
      <w:bookmarkStart w:id="54" w:name="_Toc182905549"/>
      <w:bookmarkStart w:id="55" w:name="_Toc182905633"/>
      <w:bookmarkStart w:id="56" w:name="_Toc182907710"/>
      <w:bookmarkStart w:id="57" w:name="_Toc182907768"/>
      <w:bookmarkStart w:id="58" w:name="_Toc182975788"/>
      <w:bookmarkStart w:id="59" w:name="_Toc183852954"/>
      <w:bookmarkStart w:id="60" w:name="_Toc183853753"/>
      <w:bookmarkStart w:id="61" w:name="_Toc183855161"/>
      <w:bookmarkStart w:id="62" w:name="_Toc182887540"/>
      <w:bookmarkStart w:id="63" w:name="_Toc182905510"/>
      <w:bookmarkStart w:id="64" w:name="_Toc182905559"/>
      <w:bookmarkStart w:id="65" w:name="_Toc182905643"/>
      <w:bookmarkStart w:id="66" w:name="_Toc182907720"/>
      <w:bookmarkStart w:id="67" w:name="_Toc182907778"/>
      <w:bookmarkStart w:id="68" w:name="_Toc182975798"/>
      <w:bookmarkStart w:id="69" w:name="_Toc183852964"/>
      <w:bookmarkStart w:id="70" w:name="_Toc183853763"/>
      <w:bookmarkStart w:id="71" w:name="_Toc183855171"/>
      <w:bookmarkStart w:id="72" w:name="_Toc90700016"/>
      <w:bookmarkStart w:id="73" w:name="_Ref125430730"/>
      <w:bookmarkStart w:id="74" w:name="_Ref125433991"/>
      <w:bookmarkStart w:id="75" w:name="_Ref125434030"/>
      <w:bookmarkStart w:id="76" w:name="_Toc535850331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>
        <w:t>VERIFICHE DEI SERVIZI</w:t>
      </w:r>
      <w:bookmarkEnd w:id="76"/>
    </w:p>
    <w:p w:rsidR="00D27599" w:rsidRPr="000861ED" w:rsidRDefault="00D27599" w:rsidP="00D27599">
      <w:pPr>
        <w:pStyle w:val="Titolo2"/>
      </w:pPr>
      <w:bookmarkStart w:id="77" w:name="_Toc535850332"/>
      <w:r>
        <w:t>VERIFICHE LOTTO 1</w:t>
      </w:r>
      <w:bookmarkEnd w:id="77"/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L</w:t>
      </w:r>
      <w:r>
        <w:rPr>
          <w:rFonts w:cs="Arial"/>
        </w:rPr>
        <w:t>e</w:t>
      </w:r>
      <w:r w:rsidRPr="00265ABA">
        <w:rPr>
          <w:rFonts w:cs="Arial"/>
        </w:rPr>
        <w:t xml:space="preserve"> relazion</w:t>
      </w:r>
      <w:r>
        <w:rPr>
          <w:rFonts w:cs="Arial"/>
        </w:rPr>
        <w:t>i</w:t>
      </w:r>
      <w:r w:rsidRPr="00265ABA">
        <w:rPr>
          <w:rFonts w:cs="Arial"/>
        </w:rPr>
        <w:t xml:space="preserve"> </w:t>
      </w:r>
      <w:r>
        <w:rPr>
          <w:rFonts w:cs="Arial"/>
        </w:rPr>
        <w:t xml:space="preserve">gli elaborati </w:t>
      </w:r>
      <w:r w:rsidRPr="00265ABA">
        <w:rPr>
          <w:rFonts w:cs="Arial"/>
        </w:rPr>
        <w:t>di cui all’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_Ref534983577 \r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920DB">
        <w:rPr>
          <w:rFonts w:cs="Arial"/>
        </w:rPr>
        <w:t>Articolo 3</w:t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265ABA">
        <w:rPr>
          <w:rFonts w:cs="Arial"/>
        </w:rPr>
        <w:t>sono soggett</w:t>
      </w:r>
      <w:r>
        <w:rPr>
          <w:rFonts w:cs="Arial"/>
        </w:rPr>
        <w:t>i</w:t>
      </w:r>
      <w:r w:rsidRPr="00265ABA">
        <w:rPr>
          <w:rFonts w:cs="Arial"/>
        </w:rPr>
        <w:t xml:space="preserve"> ad approvazione da parte dell’Agenzia.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L’approvazione degli elaborati di cui all’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_Ref534983577 \r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920DB">
        <w:rPr>
          <w:rFonts w:cs="Arial"/>
        </w:rPr>
        <w:t>Articolo 3</w:t>
      </w:r>
      <w:r>
        <w:rPr>
          <w:rFonts w:cs="Arial"/>
        </w:rPr>
        <w:fldChar w:fldCharType="end"/>
      </w:r>
      <w:r>
        <w:rPr>
          <w:rFonts w:cs="Arial"/>
        </w:rPr>
        <w:t xml:space="preserve"> punto 1 </w:t>
      </w:r>
      <w:r w:rsidRPr="00265ABA">
        <w:rPr>
          <w:rFonts w:cs="Arial"/>
        </w:rPr>
        <w:t>è propedeutica alla stesura e consegna dell</w:t>
      </w:r>
      <w:r>
        <w:rPr>
          <w:rFonts w:cs="Arial"/>
        </w:rPr>
        <w:t xml:space="preserve">’elaborato </w:t>
      </w:r>
      <w:r w:rsidRPr="00265ABA">
        <w:rPr>
          <w:rFonts w:cs="Arial"/>
        </w:rPr>
        <w:t>di cui al punto 2 del medesimo articolo.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L’Agenzia </w:t>
      </w:r>
      <w:r w:rsidRPr="00265ABA">
        <w:rPr>
          <w:rFonts w:cs="Arial"/>
        </w:rPr>
        <w:t>ha a disposizione 5 (cinque) giorni lavorativi decorrenti dalla ricezione degli elaborati per approvare o chiedere integrazi</w:t>
      </w:r>
      <w:r>
        <w:rPr>
          <w:rFonts w:cs="Arial"/>
        </w:rPr>
        <w:t>oni e/o modifiche di tutti gli elaborati cui all’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_Ref534983577 \r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920DB">
        <w:rPr>
          <w:rFonts w:cs="Arial"/>
        </w:rPr>
        <w:t>Articolo 3</w:t>
      </w:r>
      <w:r>
        <w:rPr>
          <w:rFonts w:cs="Arial"/>
        </w:rPr>
        <w:fldChar w:fldCharType="end"/>
      </w:r>
      <w:r w:rsidRPr="00265ABA">
        <w:rPr>
          <w:rFonts w:cs="Arial"/>
        </w:rPr>
        <w:t>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lastRenderedPageBreak/>
        <w:t>A decorrere dalla data di ricezione della richiesta di modifiche/integrazioni, l’OE affidatario</w:t>
      </w:r>
      <w:r>
        <w:rPr>
          <w:rFonts w:cs="Arial"/>
        </w:rPr>
        <w:t xml:space="preserve"> ha a disposizione 5</w:t>
      </w:r>
      <w:r w:rsidRPr="00265ABA">
        <w:rPr>
          <w:rFonts w:cs="Arial"/>
        </w:rPr>
        <w:t xml:space="preserve"> (cinque) giorni lavorativi per procedere con le modifiche/integrazioni richieste e trasmettere i risultati dell’attività all’Agenzia.</w:t>
      </w:r>
    </w:p>
    <w:p w:rsidR="00D27599" w:rsidRPr="000861ED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Trascorsi i predetti termini senza che l’Agenzia abbia provveduto ad approvare o a chiedere integrazioni e/o modifiche, gli elaborati si intendono approvati.</w:t>
      </w:r>
    </w:p>
    <w:p w:rsidR="00D27599" w:rsidRDefault="00D27599" w:rsidP="00D27599">
      <w:pPr>
        <w:autoSpaceDE w:val="0"/>
        <w:autoSpaceDN w:val="0"/>
        <w:adjustRightInd w:val="0"/>
        <w:rPr>
          <w:rFonts w:cs="Arial"/>
        </w:rPr>
      </w:pPr>
    </w:p>
    <w:p w:rsidR="00D27599" w:rsidRPr="000861ED" w:rsidRDefault="00D27599" w:rsidP="00D27599">
      <w:pPr>
        <w:pStyle w:val="Titolo2"/>
      </w:pPr>
      <w:bookmarkStart w:id="78" w:name="_Toc535850333"/>
      <w:r>
        <w:t>VERIFICHE LOTTO 2</w:t>
      </w:r>
      <w:bookmarkEnd w:id="78"/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L</w:t>
      </w:r>
      <w:r>
        <w:rPr>
          <w:rFonts w:cs="Arial"/>
        </w:rPr>
        <w:t>e</w:t>
      </w:r>
      <w:r w:rsidRPr="00265ABA">
        <w:rPr>
          <w:rFonts w:cs="Arial"/>
        </w:rPr>
        <w:t xml:space="preserve"> relazion</w:t>
      </w:r>
      <w:r>
        <w:rPr>
          <w:rFonts w:cs="Arial"/>
        </w:rPr>
        <w:t>i</w:t>
      </w:r>
      <w:r w:rsidRPr="00265ABA">
        <w:rPr>
          <w:rFonts w:cs="Arial"/>
        </w:rPr>
        <w:t xml:space="preserve"> di cui all’</w:t>
      </w:r>
      <w:r w:rsidRPr="00265ABA">
        <w:rPr>
          <w:rFonts w:cs="Arial"/>
        </w:rPr>
        <w:fldChar w:fldCharType="begin"/>
      </w:r>
      <w:r w:rsidRPr="00265ABA">
        <w:rPr>
          <w:rFonts w:cs="Arial"/>
        </w:rPr>
        <w:instrText xml:space="preserve"> REF _Ref534985665 \r \h </w:instrText>
      </w:r>
      <w:r>
        <w:rPr>
          <w:rFonts w:cs="Arial"/>
        </w:rPr>
        <w:instrText xml:space="preserve"> \* MERGEFORMAT </w:instrText>
      </w:r>
      <w:r w:rsidRPr="00265ABA">
        <w:rPr>
          <w:rFonts w:cs="Arial"/>
        </w:rPr>
      </w:r>
      <w:r w:rsidRPr="00265ABA">
        <w:rPr>
          <w:rFonts w:cs="Arial"/>
        </w:rPr>
        <w:fldChar w:fldCharType="separate"/>
      </w:r>
      <w:r w:rsidR="002920DB">
        <w:rPr>
          <w:rFonts w:cs="Arial"/>
        </w:rPr>
        <w:t>Articolo 8</w:t>
      </w:r>
      <w:r w:rsidRPr="00265ABA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265ABA">
        <w:rPr>
          <w:rFonts w:cs="Arial"/>
        </w:rPr>
        <w:t>sono soggette ad approvazione da parte dell’Agenzia.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L’approvazione degli elaborati di cui all’</w:t>
      </w:r>
      <w:r w:rsidRPr="00265ABA">
        <w:rPr>
          <w:rFonts w:cs="Arial"/>
        </w:rPr>
        <w:fldChar w:fldCharType="begin"/>
      </w:r>
      <w:r w:rsidRPr="00265ABA">
        <w:rPr>
          <w:rFonts w:cs="Arial"/>
        </w:rPr>
        <w:instrText xml:space="preserve"> REF _Ref534985665 \r \h </w:instrText>
      </w:r>
      <w:r>
        <w:rPr>
          <w:rFonts w:cs="Arial"/>
        </w:rPr>
        <w:instrText xml:space="preserve"> \* MERGEFORMAT </w:instrText>
      </w:r>
      <w:r w:rsidRPr="00265ABA">
        <w:rPr>
          <w:rFonts w:cs="Arial"/>
        </w:rPr>
      </w:r>
      <w:r w:rsidRPr="00265ABA">
        <w:rPr>
          <w:rFonts w:cs="Arial"/>
        </w:rPr>
        <w:fldChar w:fldCharType="separate"/>
      </w:r>
      <w:r w:rsidR="002920DB">
        <w:rPr>
          <w:rFonts w:cs="Arial"/>
        </w:rPr>
        <w:t>Articolo 8</w:t>
      </w:r>
      <w:r w:rsidRPr="00265ABA">
        <w:rPr>
          <w:rFonts w:cs="Arial"/>
        </w:rPr>
        <w:fldChar w:fldCharType="end"/>
      </w:r>
      <w:r>
        <w:rPr>
          <w:rFonts w:cs="Arial"/>
        </w:rPr>
        <w:t xml:space="preserve"> punto 1 </w:t>
      </w:r>
      <w:r w:rsidRPr="00265ABA">
        <w:rPr>
          <w:rFonts w:cs="Arial"/>
        </w:rPr>
        <w:t>è propedeutica alla stesura e consegna della relazione di cui al punto 2 del medesimo articolo.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L’Agenzia </w:t>
      </w:r>
      <w:r w:rsidRPr="00265ABA">
        <w:rPr>
          <w:rFonts w:cs="Arial"/>
        </w:rPr>
        <w:t>ha a disposizione 5 (cinque) giorni lavorativi decorrenti dalla ricezione degli elaborati per approvare o chiedere integrazi</w:t>
      </w:r>
      <w:r>
        <w:rPr>
          <w:rFonts w:cs="Arial"/>
        </w:rPr>
        <w:t>oni e/o modifiche di tutti gli elaborati cui all’</w:t>
      </w:r>
      <w:r w:rsidRPr="00265ABA">
        <w:rPr>
          <w:rFonts w:cs="Arial"/>
        </w:rPr>
        <w:fldChar w:fldCharType="begin"/>
      </w:r>
      <w:r w:rsidRPr="00265ABA">
        <w:rPr>
          <w:rFonts w:cs="Arial"/>
        </w:rPr>
        <w:instrText xml:space="preserve"> REF _Ref534985665 \r \h </w:instrText>
      </w:r>
      <w:r>
        <w:rPr>
          <w:rFonts w:cs="Arial"/>
        </w:rPr>
        <w:instrText xml:space="preserve"> \* MERGEFORMAT </w:instrText>
      </w:r>
      <w:r w:rsidRPr="00265ABA">
        <w:rPr>
          <w:rFonts w:cs="Arial"/>
        </w:rPr>
      </w:r>
      <w:r w:rsidRPr="00265ABA">
        <w:rPr>
          <w:rFonts w:cs="Arial"/>
        </w:rPr>
        <w:fldChar w:fldCharType="separate"/>
      </w:r>
      <w:r w:rsidR="002920DB">
        <w:rPr>
          <w:rFonts w:cs="Arial"/>
        </w:rPr>
        <w:t>Articolo 8</w:t>
      </w:r>
      <w:r w:rsidRPr="00265ABA">
        <w:rPr>
          <w:rFonts w:cs="Arial"/>
        </w:rPr>
        <w:fldChar w:fldCharType="end"/>
      </w:r>
      <w:r w:rsidRPr="00265ABA">
        <w:rPr>
          <w:rFonts w:cs="Arial"/>
        </w:rPr>
        <w:t>.</w:t>
      </w:r>
    </w:p>
    <w:p w:rsidR="00D27599" w:rsidRPr="00265ABA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A decorrere dalla data di ricezione della richiesta di modifiche/integrazioni, l’OE affidatario</w:t>
      </w:r>
      <w:r>
        <w:rPr>
          <w:rFonts w:cs="Arial"/>
        </w:rPr>
        <w:t xml:space="preserve"> ha a disposizione 5</w:t>
      </w:r>
      <w:r w:rsidRPr="00265ABA">
        <w:rPr>
          <w:rFonts w:cs="Arial"/>
        </w:rPr>
        <w:t xml:space="preserve"> (cinque) giorni lavorativi per procedere con le modifiche/integrazioni richieste e trasmettere i risultati dell’attività all’Agenzia.</w:t>
      </w:r>
    </w:p>
    <w:p w:rsidR="00D27599" w:rsidRPr="000861ED" w:rsidRDefault="00D27599" w:rsidP="00D27599">
      <w:pPr>
        <w:autoSpaceDE w:val="0"/>
        <w:autoSpaceDN w:val="0"/>
        <w:adjustRightInd w:val="0"/>
        <w:rPr>
          <w:rFonts w:cs="Arial"/>
        </w:rPr>
      </w:pPr>
      <w:r w:rsidRPr="00265ABA">
        <w:rPr>
          <w:rFonts w:cs="Arial"/>
        </w:rPr>
        <w:t>Trascorsi i predetti termini senza che l’Agenzia abbia provveduto ad approvare o a chiedere integrazioni e/o modifiche, gli elaborati si intendono approvati.</w:t>
      </w:r>
    </w:p>
    <w:p w:rsidR="00295C96" w:rsidRDefault="00295C96">
      <w:pPr>
        <w:autoSpaceDE w:val="0"/>
        <w:autoSpaceDN w:val="0"/>
        <w:adjustRightInd w:val="0"/>
        <w:rPr>
          <w:rFonts w:cs="Arial"/>
        </w:rPr>
        <w:sectPr w:rsidR="00295C96" w:rsidSect="00EE4FC2">
          <w:headerReference w:type="default" r:id="rId8"/>
          <w:footerReference w:type="default" r:id="rId9"/>
          <w:footerReference w:type="first" r:id="rId10"/>
          <w:pgSz w:w="11906" w:h="16838" w:code="9"/>
          <w:pgMar w:top="1588" w:right="1418" w:bottom="1588" w:left="1418" w:header="720" w:footer="624" w:gutter="0"/>
          <w:cols w:space="720"/>
        </w:sectPr>
      </w:pPr>
    </w:p>
    <w:p w:rsidR="00C75C80" w:rsidRPr="001B7C95" w:rsidRDefault="00BA7923" w:rsidP="001B7C95">
      <w:pPr>
        <w:pStyle w:val="Titolo2"/>
        <w:numPr>
          <w:ilvl w:val="0"/>
          <w:numId w:val="0"/>
        </w:numPr>
        <w:ind w:left="720"/>
      </w:pPr>
      <w:bookmarkStart w:id="79" w:name="_Toc535850334"/>
      <w:r w:rsidRPr="001B7C95">
        <w:lastRenderedPageBreak/>
        <w:drawing>
          <wp:anchor distT="0" distB="0" distL="114300" distR="114300" simplePos="0" relativeHeight="251658240" behindDoc="0" locked="0" layoutInCell="1" allowOverlap="1" wp14:anchorId="20F28FB2" wp14:editId="147F6533">
            <wp:simplePos x="0" y="0"/>
            <wp:positionH relativeFrom="column">
              <wp:posOffset>13970</wp:posOffset>
            </wp:positionH>
            <wp:positionV relativeFrom="paragraph">
              <wp:posOffset>110846</wp:posOffset>
            </wp:positionV>
            <wp:extent cx="5763359" cy="8340267"/>
            <wp:effectExtent l="0" t="0" r="8890" b="381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_questionario_CO&amp;GO_AMP_Pagina_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584" cy="835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C95" w:rsidRPr="001B7C95">
        <w:t>ALLEGATO A</w:t>
      </w:r>
      <w:bookmarkEnd w:id="79"/>
    </w:p>
    <w:p w:rsidR="00295C96" w:rsidRPr="000861ED" w:rsidRDefault="00BA7923" w:rsidP="00295C96">
      <w:pPr>
        <w:autoSpaceDE w:val="0"/>
        <w:autoSpaceDN w:val="0"/>
        <w:adjustRightInd w:val="0"/>
        <w:jc w:val="left"/>
        <w:rPr>
          <w:rFonts w:cs="Arial"/>
        </w:rPr>
      </w:pPr>
      <w:r>
        <w:rPr>
          <w:rFonts w:cs="Arial"/>
          <w:noProof/>
          <w:lang w:eastAsia="it-IT"/>
        </w:rPr>
        <w:lastRenderedPageBreak/>
        <w:drawing>
          <wp:inline distT="0" distB="0" distL="0" distR="0">
            <wp:extent cx="5759450" cy="8145145"/>
            <wp:effectExtent l="0" t="0" r="0" b="825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_questionario_CO&amp;GO_AMP_Pagina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14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eastAsia="it-IT"/>
        </w:rPr>
        <w:lastRenderedPageBreak/>
        <w:drawing>
          <wp:inline distT="0" distB="0" distL="0" distR="0">
            <wp:extent cx="5759450" cy="8145145"/>
            <wp:effectExtent l="0" t="0" r="0" b="825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_questionario_CO&amp;GO_AMP_Pagina_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14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5C96" w:rsidRPr="000861ED" w:rsidSect="00EE4FC2">
      <w:headerReference w:type="default" r:id="rId14"/>
      <w:pgSz w:w="11906" w:h="16838" w:code="9"/>
      <w:pgMar w:top="1588" w:right="1418" w:bottom="1588" w:left="1418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375" w:rsidRDefault="00F22375">
      <w:r>
        <w:separator/>
      </w:r>
    </w:p>
  </w:endnote>
  <w:endnote w:type="continuationSeparator" w:id="0">
    <w:p w:rsidR="00F22375" w:rsidRDefault="00F2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D2E" w:rsidRPr="00AC031F" w:rsidRDefault="003C4D2E" w:rsidP="007F3554">
    <w:pPr>
      <w:spacing w:befor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35"/>
      <w:gridCol w:w="5108"/>
      <w:gridCol w:w="1318"/>
    </w:tblGrid>
    <w:tr w:rsidR="003C4D2E" w:rsidRPr="00FD582F">
      <w:trPr>
        <w:trHeight w:val="538"/>
      </w:trPr>
      <w:tc>
        <w:tcPr>
          <w:tcW w:w="5173" w:type="dxa"/>
        </w:tcPr>
        <w:p w:rsidR="003C4D2E" w:rsidRPr="00FD582F" w:rsidRDefault="003C4D2E" w:rsidP="008E090E">
          <w:pPr>
            <w:pStyle w:val="Pidipagina"/>
            <w:rPr>
              <w:rFonts w:cs="Arial"/>
              <w:sz w:val="18"/>
              <w:szCs w:val="18"/>
            </w:rPr>
          </w:pPr>
          <w:r w:rsidRPr="00FD582F">
            <w:rPr>
              <w:rFonts w:cs="Arial"/>
              <w:sz w:val="18"/>
              <w:szCs w:val="18"/>
            </w:rPr>
            <w:t xml:space="preserve">Revisione del </w:t>
          </w:r>
          <w:r w:rsidRPr="00FD582F">
            <w:rPr>
              <w:rFonts w:cs="Arial"/>
              <w:sz w:val="18"/>
              <w:szCs w:val="18"/>
            </w:rPr>
            <w:fldChar w:fldCharType="begin"/>
          </w:r>
          <w:r w:rsidRPr="00FD582F">
            <w:rPr>
              <w:rFonts w:cs="Arial"/>
              <w:sz w:val="18"/>
              <w:szCs w:val="18"/>
            </w:rPr>
            <w:instrText xml:space="preserve"> DATE \@ "dd/MM/yyyy" </w:instrText>
          </w:r>
          <w:r w:rsidRPr="00FD582F">
            <w:rPr>
              <w:rFonts w:cs="Arial"/>
              <w:sz w:val="18"/>
              <w:szCs w:val="18"/>
            </w:rPr>
            <w:fldChar w:fldCharType="separate"/>
          </w:r>
          <w:r w:rsidR="001B7C95">
            <w:rPr>
              <w:rFonts w:cs="Arial"/>
              <w:noProof/>
              <w:sz w:val="18"/>
              <w:szCs w:val="18"/>
            </w:rPr>
            <w:t>21/01/2019</w:t>
          </w:r>
          <w:r w:rsidRPr="00FD582F">
            <w:rPr>
              <w:rFonts w:cs="Arial"/>
              <w:sz w:val="18"/>
              <w:szCs w:val="18"/>
            </w:rPr>
            <w:fldChar w:fldCharType="end"/>
          </w:r>
        </w:p>
        <w:p w:rsidR="003C4D2E" w:rsidRPr="00FD582F" w:rsidRDefault="003C4D2E" w:rsidP="008E090E">
          <w:pPr>
            <w:pStyle w:val="Pidipagina"/>
            <w:rPr>
              <w:rFonts w:cs="Arial"/>
              <w:sz w:val="18"/>
              <w:szCs w:val="18"/>
            </w:rPr>
          </w:pPr>
          <w:r w:rsidRPr="00FD582F">
            <w:rPr>
              <w:rFonts w:cs="Arial"/>
              <w:sz w:val="18"/>
              <w:szCs w:val="18"/>
            </w:rPr>
            <w:fldChar w:fldCharType="begin"/>
          </w:r>
          <w:r w:rsidRPr="00FD582F">
            <w:rPr>
              <w:rFonts w:cs="Arial"/>
              <w:sz w:val="18"/>
              <w:szCs w:val="18"/>
            </w:rPr>
            <w:instrText xml:space="preserve"> REF _Ref125436522 \r \h </w:instrText>
          </w:r>
          <w:r>
            <w:rPr>
              <w:rFonts w:cs="Arial"/>
              <w:sz w:val="18"/>
              <w:szCs w:val="18"/>
            </w:rPr>
            <w:instrText xml:space="preserve"> \* MERGEFORMAT </w:instrText>
          </w:r>
          <w:r w:rsidRPr="00FD582F">
            <w:rPr>
              <w:rFonts w:cs="Arial"/>
              <w:sz w:val="18"/>
              <w:szCs w:val="18"/>
            </w:rPr>
          </w:r>
          <w:r w:rsidRPr="00FD582F">
            <w:rPr>
              <w:rFonts w:cs="Arial"/>
              <w:sz w:val="18"/>
              <w:szCs w:val="18"/>
            </w:rPr>
            <w:fldChar w:fldCharType="separate"/>
          </w:r>
          <w:r w:rsidR="002920DB">
            <w:rPr>
              <w:rFonts w:cs="Arial"/>
              <w:b/>
              <w:bCs/>
              <w:sz w:val="18"/>
              <w:szCs w:val="18"/>
            </w:rPr>
            <w:t>Errore. L'origine riferimento non è stata trovata.</w:t>
          </w:r>
          <w:r w:rsidRPr="00FD582F">
            <w:rPr>
              <w:rFonts w:cs="Arial"/>
              <w:sz w:val="18"/>
              <w:szCs w:val="18"/>
            </w:rPr>
            <w:fldChar w:fldCharType="end"/>
          </w:r>
          <w:r w:rsidRPr="00FD582F">
            <w:rPr>
              <w:rFonts w:cs="Arial"/>
              <w:sz w:val="18"/>
              <w:szCs w:val="18"/>
            </w:rPr>
            <w:t xml:space="preserve"> </w:t>
          </w:r>
          <w:r w:rsidRPr="00FD582F">
            <w:rPr>
              <w:rFonts w:cs="Arial"/>
              <w:sz w:val="18"/>
              <w:szCs w:val="18"/>
            </w:rPr>
            <w:fldChar w:fldCharType="begin"/>
          </w:r>
          <w:r w:rsidRPr="00FD582F">
            <w:rPr>
              <w:rFonts w:cs="Arial"/>
              <w:sz w:val="18"/>
              <w:szCs w:val="18"/>
            </w:rPr>
            <w:instrText xml:space="preserve"> REF _Ref125436522 \h </w:instrText>
          </w:r>
          <w:r>
            <w:rPr>
              <w:rFonts w:cs="Arial"/>
              <w:sz w:val="18"/>
              <w:szCs w:val="18"/>
            </w:rPr>
            <w:instrText xml:space="preserve"> \* MERGEFORMAT </w:instrText>
          </w:r>
          <w:r w:rsidRPr="00FD582F">
            <w:rPr>
              <w:rFonts w:cs="Arial"/>
              <w:sz w:val="18"/>
              <w:szCs w:val="18"/>
            </w:rPr>
          </w:r>
          <w:r w:rsidRPr="00FD582F">
            <w:rPr>
              <w:rFonts w:cs="Arial"/>
              <w:sz w:val="18"/>
              <w:szCs w:val="18"/>
            </w:rPr>
            <w:fldChar w:fldCharType="separate"/>
          </w:r>
          <w:r w:rsidR="002920DB">
            <w:rPr>
              <w:rFonts w:cs="Arial"/>
              <w:b/>
              <w:bCs/>
              <w:sz w:val="18"/>
              <w:szCs w:val="18"/>
            </w:rPr>
            <w:t>Errore. L'origine riferimento non è stata trovata.</w:t>
          </w:r>
          <w:r w:rsidRPr="00FD582F">
            <w:rPr>
              <w:rFonts w:cs="Arial"/>
              <w:sz w:val="18"/>
              <w:szCs w:val="18"/>
            </w:rPr>
            <w:fldChar w:fldCharType="end"/>
          </w:r>
        </w:p>
      </w:tc>
      <w:tc>
        <w:tcPr>
          <w:tcW w:w="7513" w:type="dxa"/>
        </w:tcPr>
        <w:p w:rsidR="003C4D2E" w:rsidRPr="00FD582F" w:rsidRDefault="003C4D2E" w:rsidP="008E090E">
          <w:pPr>
            <w:pStyle w:val="Pidipagina"/>
            <w:rPr>
              <w:rFonts w:cs="Arial"/>
              <w:sz w:val="18"/>
              <w:szCs w:val="18"/>
            </w:rPr>
          </w:pPr>
          <w:r w:rsidRPr="00FD582F">
            <w:rPr>
              <w:rFonts w:cs="Arial"/>
              <w:sz w:val="18"/>
              <w:szCs w:val="18"/>
            </w:rPr>
            <w:fldChar w:fldCharType="begin"/>
          </w:r>
          <w:r w:rsidRPr="00FD582F">
            <w:rPr>
              <w:rFonts w:cs="Arial"/>
              <w:sz w:val="18"/>
              <w:szCs w:val="18"/>
            </w:rPr>
            <w:instrText xml:space="preserve"> AUTOTEXT  "Autore ultimo salvataggio"  \* MERGEFORMAT </w:instrText>
          </w:r>
          <w:r w:rsidRPr="00FD582F">
            <w:rPr>
              <w:rFonts w:cs="Arial"/>
              <w:sz w:val="18"/>
              <w:szCs w:val="18"/>
            </w:rPr>
            <w:fldChar w:fldCharType="separate"/>
          </w:r>
          <w:r w:rsidR="002920DB">
            <w:rPr>
              <w:rFonts w:cs="Arial"/>
              <w:b/>
              <w:bCs/>
              <w:sz w:val="18"/>
              <w:szCs w:val="18"/>
            </w:rPr>
            <w:t>Errore. La voce di glossario non è definita.</w:t>
          </w:r>
          <w:r w:rsidRPr="00FD582F">
            <w:rPr>
              <w:rFonts w:cs="Arial"/>
              <w:sz w:val="18"/>
              <w:szCs w:val="18"/>
            </w:rPr>
            <w:fldChar w:fldCharType="end"/>
          </w:r>
        </w:p>
      </w:tc>
      <w:tc>
        <w:tcPr>
          <w:tcW w:w="1701" w:type="dxa"/>
        </w:tcPr>
        <w:p w:rsidR="003C4D2E" w:rsidRPr="00FD582F" w:rsidRDefault="003C4D2E" w:rsidP="008E090E">
          <w:pPr>
            <w:pStyle w:val="Pidipagina"/>
            <w:ind w:left="331"/>
            <w:rPr>
              <w:rFonts w:cs="Arial"/>
              <w:sz w:val="18"/>
              <w:szCs w:val="18"/>
            </w:rPr>
          </w:pPr>
          <w:r w:rsidRPr="00FD582F">
            <w:rPr>
              <w:rFonts w:cs="Arial"/>
              <w:sz w:val="18"/>
              <w:szCs w:val="18"/>
            </w:rPr>
            <w:fldChar w:fldCharType="begin"/>
          </w:r>
          <w:r w:rsidRPr="00FD582F">
            <w:rPr>
              <w:rFonts w:cs="Arial"/>
              <w:sz w:val="18"/>
              <w:szCs w:val="18"/>
            </w:rPr>
            <w:instrText xml:space="preserve"> PAGE   \* MERGEFORMAT </w:instrText>
          </w:r>
          <w:r w:rsidRPr="00FD582F">
            <w:rPr>
              <w:rFonts w:cs="Arial"/>
              <w:sz w:val="18"/>
              <w:szCs w:val="18"/>
            </w:rPr>
            <w:fldChar w:fldCharType="separate"/>
          </w:r>
          <w:r>
            <w:rPr>
              <w:rFonts w:cs="Arial"/>
              <w:noProof/>
              <w:sz w:val="18"/>
              <w:szCs w:val="18"/>
            </w:rPr>
            <w:t>51</w:t>
          </w:r>
          <w:r w:rsidRPr="00FD582F">
            <w:rPr>
              <w:rFonts w:cs="Arial"/>
              <w:sz w:val="18"/>
              <w:szCs w:val="18"/>
            </w:rPr>
            <w:fldChar w:fldCharType="end"/>
          </w:r>
        </w:p>
      </w:tc>
    </w:tr>
  </w:tbl>
  <w:p w:rsidR="003C4D2E" w:rsidRDefault="003C4D2E" w:rsidP="008E09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375" w:rsidRDefault="00F22375">
      <w:r>
        <w:separator/>
      </w:r>
    </w:p>
  </w:footnote>
  <w:footnote w:type="continuationSeparator" w:id="0">
    <w:p w:rsidR="00F22375" w:rsidRDefault="00F22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260"/>
      <w:gridCol w:w="5470"/>
      <w:gridCol w:w="1324"/>
    </w:tblGrid>
    <w:tr w:rsidR="00C62D25" w:rsidRPr="00372BD8" w:rsidTr="00C62D25">
      <w:trPr>
        <w:trHeight w:val="559"/>
        <w:tblHeader/>
      </w:trPr>
      <w:tc>
        <w:tcPr>
          <w:tcW w:w="1248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C62D25" w:rsidRPr="009A24A0" w:rsidRDefault="00C62D25" w:rsidP="00C62D25">
          <w:pPr>
            <w:pStyle w:val="Intestazione"/>
            <w:spacing w:before="60" w:after="60"/>
            <w:rPr>
              <w:rFonts w:cs="Arial"/>
            </w:rPr>
          </w:pPr>
          <w:r w:rsidRPr="0003045E">
            <w:rPr>
              <w:rFonts w:ascii="Calibri" w:hAnsi="Calibri" w:cs="Arial"/>
              <w:noProof/>
              <w:lang w:eastAsia="it-IT"/>
            </w:rPr>
            <w:drawing>
              <wp:inline distT="0" distB="0" distL="0" distR="0" wp14:anchorId="15146DEB" wp14:editId="4BC99574">
                <wp:extent cx="1174750" cy="507161"/>
                <wp:effectExtent l="0" t="0" r="6350" b="7620"/>
                <wp:docPr id="2" name="Immagine 2" descr="AMP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P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0474" cy="5096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1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C62D25" w:rsidRPr="00C62D25" w:rsidRDefault="00C62D25" w:rsidP="00C62D25">
          <w:pPr>
            <w:spacing w:before="0" w:after="160" w:line="259" w:lineRule="auto"/>
            <w:rPr>
              <w:rFonts w:eastAsia="Calibri" w:cs="Arial"/>
              <w:b/>
              <w:sz w:val="16"/>
              <w:szCs w:val="16"/>
            </w:rPr>
          </w:pPr>
          <w:r w:rsidRPr="00C62D25">
            <w:rPr>
              <w:rFonts w:eastAsia="Calibri" w:cs="Arial"/>
              <w:b/>
              <w:sz w:val="16"/>
              <w:szCs w:val="16"/>
            </w:rPr>
            <w:t xml:space="preserve">Progetto ALCOTRA </w:t>
          </w:r>
          <w:r w:rsidR="00E11969">
            <w:rPr>
              <w:rFonts w:eastAsia="Calibri" w:cs="Arial"/>
              <w:b/>
              <w:sz w:val="16"/>
              <w:szCs w:val="16"/>
            </w:rPr>
            <w:t xml:space="preserve">ID </w:t>
          </w:r>
          <w:r w:rsidRPr="00C62D25">
            <w:rPr>
              <w:rFonts w:eastAsia="Calibri" w:cs="Arial"/>
              <w:b/>
              <w:sz w:val="16"/>
              <w:szCs w:val="16"/>
            </w:rPr>
            <w:t xml:space="preserve">n° 1741 </w:t>
          </w:r>
          <w:proofErr w:type="spellStart"/>
          <w:r w:rsidRPr="00C62D25">
            <w:rPr>
              <w:rFonts w:eastAsia="Calibri" w:cs="Arial"/>
              <w:b/>
              <w:sz w:val="16"/>
              <w:szCs w:val="16"/>
            </w:rPr>
            <w:t>Co&amp;Go</w:t>
          </w:r>
          <w:proofErr w:type="spellEnd"/>
          <w:r w:rsidRPr="00C62D25">
            <w:rPr>
              <w:rFonts w:eastAsia="Calibri" w:cs="Arial"/>
              <w:b/>
              <w:sz w:val="16"/>
              <w:szCs w:val="16"/>
            </w:rPr>
            <w:t xml:space="preserve"> Condivisione e </w:t>
          </w:r>
          <w:proofErr w:type="spellStart"/>
          <w:r w:rsidRPr="00C62D25">
            <w:rPr>
              <w:rFonts w:eastAsia="Calibri" w:cs="Arial"/>
              <w:b/>
              <w:sz w:val="16"/>
              <w:szCs w:val="16"/>
            </w:rPr>
            <w:t>Governace</w:t>
          </w:r>
          <w:proofErr w:type="spellEnd"/>
          <w:r w:rsidRPr="00C62D25">
            <w:rPr>
              <w:rFonts w:eastAsia="Calibri" w:cs="Arial"/>
              <w:b/>
              <w:sz w:val="16"/>
              <w:szCs w:val="16"/>
            </w:rPr>
            <w:t xml:space="preserve"> [CUP J71H17000080007</w:t>
          </w:r>
          <w:r w:rsidR="00E11969">
            <w:rPr>
              <w:rFonts w:eastAsia="Calibri" w:cs="Arial"/>
              <w:b/>
              <w:sz w:val="16"/>
              <w:szCs w:val="16"/>
            </w:rPr>
            <w:t xml:space="preserve"> CIG __________________</w:t>
          </w:r>
          <w:r w:rsidRPr="00C62D25">
            <w:rPr>
              <w:rFonts w:eastAsia="Calibri" w:cs="Arial"/>
              <w:b/>
              <w:sz w:val="16"/>
              <w:szCs w:val="16"/>
            </w:rPr>
            <w:t>]</w:t>
          </w:r>
        </w:p>
        <w:p w:rsidR="00C62D25" w:rsidRPr="00C62D25" w:rsidRDefault="00C62D25" w:rsidP="00C62D25">
          <w:pPr>
            <w:tabs>
              <w:tab w:val="num" w:pos="425"/>
            </w:tabs>
            <w:autoSpaceDE w:val="0"/>
            <w:autoSpaceDN w:val="0"/>
            <w:adjustRightInd w:val="0"/>
            <w:spacing w:before="0"/>
            <w:rPr>
              <w:rFonts w:eastAsia="Calibri" w:cs="Arial"/>
              <w:b/>
              <w:sz w:val="16"/>
              <w:szCs w:val="16"/>
              <w:lang w:eastAsia="it-IT"/>
            </w:rPr>
          </w:pPr>
          <w:r w:rsidRPr="00C62D25">
            <w:rPr>
              <w:rFonts w:eastAsia="Calibri" w:cs="Arial"/>
              <w:b/>
              <w:sz w:val="16"/>
              <w:szCs w:val="16"/>
            </w:rPr>
            <w:t xml:space="preserve">Progetto INTERREG V </w:t>
          </w:r>
          <w:r w:rsidR="00E11969">
            <w:rPr>
              <w:rFonts w:eastAsia="Calibri" w:cs="Arial"/>
              <w:b/>
              <w:sz w:val="16"/>
              <w:szCs w:val="16"/>
            </w:rPr>
            <w:t xml:space="preserve">ID </w:t>
          </w:r>
          <w:r w:rsidRPr="00C62D25">
            <w:rPr>
              <w:rFonts w:eastAsia="Calibri" w:cs="Arial"/>
              <w:b/>
              <w:sz w:val="16"/>
              <w:szCs w:val="16"/>
            </w:rPr>
            <w:t xml:space="preserve">n° </w:t>
          </w:r>
          <w:r w:rsidRPr="00C62D25">
            <w:rPr>
              <w:rFonts w:eastAsia="Calibri" w:cs="Arial"/>
              <w:b/>
              <w:bCs/>
              <w:sz w:val="16"/>
              <w:szCs w:val="16"/>
              <w:lang w:eastAsia="it-IT"/>
            </w:rPr>
            <w:t xml:space="preserve">623647 TVA </w:t>
          </w:r>
          <w:r w:rsidRPr="00C62D25">
            <w:rPr>
              <w:rFonts w:eastAsia="Calibri" w:cs="Arial"/>
              <w:b/>
              <w:sz w:val="16"/>
              <w:szCs w:val="16"/>
            </w:rPr>
            <w:t>Il Trenino Verde delle Alpi motore della mobilità ecologica tra l'Ossola e il Vallese</w:t>
          </w:r>
          <w:r>
            <w:rPr>
              <w:rFonts w:eastAsia="Calibri" w:cs="Arial"/>
              <w:b/>
              <w:sz w:val="16"/>
              <w:szCs w:val="16"/>
              <w:lang w:eastAsia="it-IT"/>
            </w:rPr>
            <w:t xml:space="preserve"> [CUP H19E17000070006</w:t>
          </w:r>
          <w:r w:rsidR="00E11969">
            <w:rPr>
              <w:rFonts w:eastAsia="Calibri" w:cs="Arial"/>
              <w:b/>
              <w:sz w:val="16"/>
              <w:szCs w:val="16"/>
              <w:lang w:eastAsia="it-IT"/>
            </w:rPr>
            <w:t xml:space="preserve"> – CIG ________________</w:t>
          </w:r>
          <w:r>
            <w:rPr>
              <w:rFonts w:eastAsia="Calibri" w:cs="Arial"/>
              <w:b/>
              <w:sz w:val="16"/>
              <w:szCs w:val="16"/>
              <w:lang w:eastAsia="it-IT"/>
            </w:rPr>
            <w:t>].</w:t>
          </w:r>
        </w:p>
      </w:tc>
      <w:tc>
        <w:tcPr>
          <w:tcW w:w="731" w:type="pct"/>
          <w:tcBorders>
            <w:top w:val="single" w:sz="6" w:space="0" w:color="000000"/>
            <w:left w:val="single" w:sz="6" w:space="0" w:color="000000"/>
            <w:bottom w:val="single" w:sz="4" w:space="0" w:color="auto"/>
            <w:right w:val="single" w:sz="6" w:space="0" w:color="000000"/>
          </w:tcBorders>
          <w:vAlign w:val="center"/>
        </w:tcPr>
        <w:p w:rsidR="00C62D25" w:rsidRPr="00C62D25" w:rsidRDefault="00C62D25" w:rsidP="00C62D25">
          <w:pPr>
            <w:pStyle w:val="Intestazione"/>
            <w:jc w:val="center"/>
            <w:rPr>
              <w:rFonts w:cs="Arial"/>
              <w:b/>
              <w:snapToGrid w:val="0"/>
              <w:color w:val="000000"/>
              <w:sz w:val="16"/>
              <w:szCs w:val="16"/>
            </w:rPr>
          </w:pPr>
          <w:r w:rsidRPr="00C62D25">
            <w:rPr>
              <w:rFonts w:cs="Arial"/>
              <w:b/>
              <w:snapToGrid w:val="0"/>
              <w:color w:val="000000"/>
              <w:sz w:val="16"/>
              <w:szCs w:val="16"/>
            </w:rPr>
            <w:t>Rev. 1.0</w:t>
          </w:r>
        </w:p>
      </w:tc>
    </w:tr>
    <w:tr w:rsidR="00C62D25" w:rsidRPr="00372BD8" w:rsidTr="00C62D25">
      <w:trPr>
        <w:trHeight w:val="389"/>
        <w:tblHeader/>
      </w:trPr>
      <w:tc>
        <w:tcPr>
          <w:tcW w:w="1248" w:type="pct"/>
          <w:vMerge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C62D25" w:rsidRPr="0003045E" w:rsidRDefault="00C62D25" w:rsidP="00C62D25">
          <w:pPr>
            <w:pStyle w:val="Intestazione"/>
            <w:spacing w:before="60" w:after="60"/>
            <w:rPr>
              <w:rFonts w:ascii="Calibri" w:hAnsi="Calibri" w:cs="Arial"/>
              <w:noProof/>
              <w:lang w:eastAsia="it-IT"/>
            </w:rPr>
          </w:pPr>
        </w:p>
      </w:tc>
      <w:tc>
        <w:tcPr>
          <w:tcW w:w="3021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62D25" w:rsidRPr="00C62D25" w:rsidRDefault="00C62D25" w:rsidP="00C62D25">
          <w:pPr>
            <w:spacing w:before="0" w:after="160" w:line="259" w:lineRule="auto"/>
            <w:rPr>
              <w:rFonts w:eastAsia="Calibri" w:cs="Arial"/>
              <w:b/>
              <w:sz w:val="16"/>
              <w:szCs w:val="16"/>
            </w:rPr>
          </w:pPr>
        </w:p>
      </w:tc>
      <w:tc>
        <w:tcPr>
          <w:tcW w:w="731" w:type="pct"/>
          <w:vMerge w:val="restart"/>
          <w:tcBorders>
            <w:top w:val="single" w:sz="4" w:space="0" w:color="auto"/>
            <w:left w:val="single" w:sz="6" w:space="0" w:color="000000"/>
            <w:right w:val="single" w:sz="6" w:space="0" w:color="000000"/>
          </w:tcBorders>
          <w:vAlign w:val="center"/>
        </w:tcPr>
        <w:p w:rsidR="00C62D25" w:rsidRPr="00C62D25" w:rsidRDefault="00C62D25" w:rsidP="00C62D25">
          <w:pPr>
            <w:pStyle w:val="Intestazione"/>
            <w:jc w:val="center"/>
            <w:rPr>
              <w:rFonts w:cs="Arial"/>
              <w:b/>
              <w:snapToGrid w:val="0"/>
              <w:sz w:val="16"/>
              <w:szCs w:val="16"/>
            </w:rPr>
          </w:pPr>
          <w:r w:rsidRPr="00C62D25">
            <w:rPr>
              <w:rFonts w:cs="Arial"/>
              <w:b/>
              <w:snapToGrid w:val="0"/>
              <w:sz w:val="16"/>
              <w:szCs w:val="16"/>
            </w:rPr>
            <w:t xml:space="preserve">Pag. </w: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instrText xml:space="preserve"> PAGE   \* MERGEFORMAT </w:instrTex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1B7C95">
            <w:rPr>
              <w:rFonts w:cs="Arial"/>
              <w:b/>
              <w:noProof/>
              <w:snapToGrid w:val="0"/>
              <w:sz w:val="16"/>
              <w:szCs w:val="16"/>
            </w:rPr>
            <w:t>7</w: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  <w:tr w:rsidR="00C62D25" w:rsidTr="00C62D25">
      <w:trPr>
        <w:trHeight w:val="135"/>
        <w:tblHeader/>
      </w:trPr>
      <w:tc>
        <w:tcPr>
          <w:tcW w:w="1248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62D25" w:rsidRPr="009A24A0" w:rsidRDefault="00C62D25" w:rsidP="00C62D25">
          <w:pPr>
            <w:pStyle w:val="Intestazione"/>
            <w:rPr>
              <w:rFonts w:cs="Arial"/>
            </w:rPr>
          </w:pPr>
        </w:p>
      </w:tc>
      <w:tc>
        <w:tcPr>
          <w:tcW w:w="3021" w:type="pc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62D25" w:rsidRPr="009A24A0" w:rsidRDefault="00C62D25" w:rsidP="00C62D25">
          <w:pPr>
            <w:pStyle w:val="Intestazione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color w:val="000000"/>
            </w:rPr>
            <w:t>Capitolato Tecnico</w:t>
          </w:r>
        </w:p>
      </w:tc>
      <w:tc>
        <w:tcPr>
          <w:tcW w:w="731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62D25" w:rsidRPr="00175CB2" w:rsidRDefault="00C62D25" w:rsidP="00C62D25">
          <w:pPr>
            <w:pStyle w:val="Intestazione"/>
            <w:jc w:val="center"/>
            <w:rPr>
              <w:rFonts w:cs="Arial"/>
              <w:b/>
              <w:snapToGrid w:val="0"/>
              <w:color w:val="000000"/>
              <w:sz w:val="18"/>
            </w:rPr>
          </w:pPr>
        </w:p>
      </w:tc>
    </w:tr>
  </w:tbl>
  <w:p w:rsidR="00C62D25" w:rsidRDefault="00C62D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260"/>
      <w:gridCol w:w="5470"/>
      <w:gridCol w:w="1324"/>
    </w:tblGrid>
    <w:tr w:rsidR="00295C96" w:rsidRPr="00372BD8" w:rsidTr="00C62D25">
      <w:trPr>
        <w:trHeight w:val="559"/>
        <w:tblHeader/>
      </w:trPr>
      <w:tc>
        <w:tcPr>
          <w:tcW w:w="1248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295C96" w:rsidRPr="009A24A0" w:rsidRDefault="00295C96" w:rsidP="00C62D25">
          <w:pPr>
            <w:pStyle w:val="Intestazione"/>
            <w:spacing w:before="60" w:after="60"/>
            <w:rPr>
              <w:rFonts w:cs="Arial"/>
            </w:rPr>
          </w:pPr>
          <w:r w:rsidRPr="0003045E">
            <w:rPr>
              <w:rFonts w:ascii="Calibri" w:hAnsi="Calibri" w:cs="Arial"/>
              <w:noProof/>
              <w:lang w:eastAsia="it-IT"/>
            </w:rPr>
            <w:drawing>
              <wp:inline distT="0" distB="0" distL="0" distR="0" wp14:anchorId="2DC5B214" wp14:editId="144D83EF">
                <wp:extent cx="1174750" cy="507161"/>
                <wp:effectExtent l="0" t="0" r="6350" b="7620"/>
                <wp:docPr id="1" name="Immagine 1" descr="AMP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P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0474" cy="5096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1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295C96" w:rsidRPr="00C62D25" w:rsidRDefault="00295C96" w:rsidP="00C62D25">
          <w:pPr>
            <w:spacing w:before="0" w:after="160" w:line="259" w:lineRule="auto"/>
            <w:rPr>
              <w:rFonts w:eastAsia="Calibri" w:cs="Arial"/>
              <w:b/>
              <w:sz w:val="16"/>
              <w:szCs w:val="16"/>
            </w:rPr>
          </w:pPr>
          <w:r w:rsidRPr="00C62D25">
            <w:rPr>
              <w:rFonts w:eastAsia="Calibri" w:cs="Arial"/>
              <w:b/>
              <w:sz w:val="16"/>
              <w:szCs w:val="16"/>
            </w:rPr>
            <w:t xml:space="preserve">Progetto ALCOTRA n° 1741 </w:t>
          </w:r>
          <w:proofErr w:type="spellStart"/>
          <w:r w:rsidRPr="00C62D25">
            <w:rPr>
              <w:rFonts w:eastAsia="Calibri" w:cs="Arial"/>
              <w:b/>
              <w:sz w:val="16"/>
              <w:szCs w:val="16"/>
            </w:rPr>
            <w:t>Co&amp;Go</w:t>
          </w:r>
          <w:proofErr w:type="spellEnd"/>
          <w:r w:rsidRPr="00C62D25">
            <w:rPr>
              <w:rFonts w:eastAsia="Calibri" w:cs="Arial"/>
              <w:b/>
              <w:sz w:val="16"/>
              <w:szCs w:val="16"/>
            </w:rPr>
            <w:t xml:space="preserve"> Condivisione e </w:t>
          </w:r>
          <w:proofErr w:type="spellStart"/>
          <w:r w:rsidRPr="00C62D25">
            <w:rPr>
              <w:rFonts w:eastAsia="Calibri" w:cs="Arial"/>
              <w:b/>
              <w:sz w:val="16"/>
              <w:szCs w:val="16"/>
            </w:rPr>
            <w:t>Governace</w:t>
          </w:r>
          <w:proofErr w:type="spellEnd"/>
          <w:r w:rsidRPr="00C62D25">
            <w:rPr>
              <w:rFonts w:eastAsia="Calibri" w:cs="Arial"/>
              <w:b/>
              <w:sz w:val="16"/>
              <w:szCs w:val="16"/>
            </w:rPr>
            <w:t xml:space="preserve"> [CUP J71H17000080007]</w:t>
          </w:r>
        </w:p>
        <w:p w:rsidR="00295C96" w:rsidRPr="00C62D25" w:rsidRDefault="00295C96" w:rsidP="00C62D25">
          <w:pPr>
            <w:tabs>
              <w:tab w:val="num" w:pos="425"/>
            </w:tabs>
            <w:autoSpaceDE w:val="0"/>
            <w:autoSpaceDN w:val="0"/>
            <w:adjustRightInd w:val="0"/>
            <w:spacing w:before="0"/>
            <w:rPr>
              <w:rFonts w:eastAsia="Calibri" w:cs="Arial"/>
              <w:b/>
              <w:sz w:val="16"/>
              <w:szCs w:val="16"/>
              <w:lang w:eastAsia="it-IT"/>
            </w:rPr>
          </w:pPr>
          <w:r w:rsidRPr="00C62D25">
            <w:rPr>
              <w:rFonts w:eastAsia="Calibri" w:cs="Arial"/>
              <w:b/>
              <w:sz w:val="16"/>
              <w:szCs w:val="16"/>
            </w:rPr>
            <w:t xml:space="preserve">Progetto INTERREG V n° </w:t>
          </w:r>
          <w:r w:rsidRPr="00C62D25">
            <w:rPr>
              <w:rFonts w:eastAsia="Calibri" w:cs="Arial"/>
              <w:b/>
              <w:bCs/>
              <w:sz w:val="16"/>
              <w:szCs w:val="16"/>
              <w:lang w:eastAsia="it-IT"/>
            </w:rPr>
            <w:t xml:space="preserve">623647 TVA </w:t>
          </w:r>
          <w:r w:rsidRPr="00C62D25">
            <w:rPr>
              <w:rFonts w:eastAsia="Calibri" w:cs="Arial"/>
              <w:b/>
              <w:sz w:val="16"/>
              <w:szCs w:val="16"/>
            </w:rPr>
            <w:t>Il Trenino Verde delle Alpi motore della mobilità ecologica tra l'Ossola e il Vallese</w:t>
          </w:r>
          <w:r>
            <w:rPr>
              <w:rFonts w:eastAsia="Calibri" w:cs="Arial"/>
              <w:b/>
              <w:sz w:val="16"/>
              <w:szCs w:val="16"/>
              <w:lang w:eastAsia="it-IT"/>
            </w:rPr>
            <w:t xml:space="preserve"> [CUP H19E17000070006].</w:t>
          </w:r>
        </w:p>
      </w:tc>
      <w:tc>
        <w:tcPr>
          <w:tcW w:w="731" w:type="pct"/>
          <w:tcBorders>
            <w:top w:val="single" w:sz="6" w:space="0" w:color="000000"/>
            <w:left w:val="single" w:sz="6" w:space="0" w:color="000000"/>
            <w:bottom w:val="single" w:sz="4" w:space="0" w:color="auto"/>
            <w:right w:val="single" w:sz="6" w:space="0" w:color="000000"/>
          </w:tcBorders>
          <w:vAlign w:val="center"/>
        </w:tcPr>
        <w:p w:rsidR="00295C96" w:rsidRPr="00C62D25" w:rsidRDefault="00295C96" w:rsidP="00C62D25">
          <w:pPr>
            <w:pStyle w:val="Intestazione"/>
            <w:jc w:val="center"/>
            <w:rPr>
              <w:rFonts w:cs="Arial"/>
              <w:b/>
              <w:snapToGrid w:val="0"/>
              <w:color w:val="000000"/>
              <w:sz w:val="16"/>
              <w:szCs w:val="16"/>
            </w:rPr>
          </w:pPr>
          <w:r w:rsidRPr="00C62D25">
            <w:rPr>
              <w:rFonts w:cs="Arial"/>
              <w:b/>
              <w:snapToGrid w:val="0"/>
              <w:color w:val="000000"/>
              <w:sz w:val="16"/>
              <w:szCs w:val="16"/>
            </w:rPr>
            <w:t>Rev. 1.0</w:t>
          </w:r>
        </w:p>
      </w:tc>
    </w:tr>
    <w:tr w:rsidR="00295C96" w:rsidRPr="00372BD8" w:rsidTr="00C62D25">
      <w:trPr>
        <w:trHeight w:val="389"/>
        <w:tblHeader/>
      </w:trPr>
      <w:tc>
        <w:tcPr>
          <w:tcW w:w="1248" w:type="pct"/>
          <w:vMerge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295C96" w:rsidRPr="0003045E" w:rsidRDefault="00295C96" w:rsidP="00C62D25">
          <w:pPr>
            <w:pStyle w:val="Intestazione"/>
            <w:spacing w:before="60" w:after="60"/>
            <w:rPr>
              <w:rFonts w:ascii="Calibri" w:hAnsi="Calibri" w:cs="Arial"/>
              <w:noProof/>
              <w:lang w:eastAsia="it-IT"/>
            </w:rPr>
          </w:pPr>
        </w:p>
      </w:tc>
      <w:tc>
        <w:tcPr>
          <w:tcW w:w="3021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295C96" w:rsidRPr="00C62D25" w:rsidRDefault="00295C96" w:rsidP="00C62D25">
          <w:pPr>
            <w:spacing w:before="0" w:after="160" w:line="259" w:lineRule="auto"/>
            <w:rPr>
              <w:rFonts w:eastAsia="Calibri" w:cs="Arial"/>
              <w:b/>
              <w:sz w:val="16"/>
              <w:szCs w:val="16"/>
            </w:rPr>
          </w:pPr>
        </w:p>
      </w:tc>
      <w:tc>
        <w:tcPr>
          <w:tcW w:w="731" w:type="pct"/>
          <w:vMerge w:val="restart"/>
          <w:tcBorders>
            <w:top w:val="single" w:sz="4" w:space="0" w:color="auto"/>
            <w:left w:val="single" w:sz="6" w:space="0" w:color="000000"/>
            <w:right w:val="single" w:sz="6" w:space="0" w:color="000000"/>
          </w:tcBorders>
          <w:vAlign w:val="center"/>
        </w:tcPr>
        <w:p w:rsidR="00295C96" w:rsidRPr="00C62D25" w:rsidRDefault="00295C96" w:rsidP="00C62D25">
          <w:pPr>
            <w:pStyle w:val="Intestazione"/>
            <w:jc w:val="center"/>
            <w:rPr>
              <w:rFonts w:cs="Arial"/>
              <w:b/>
              <w:snapToGrid w:val="0"/>
              <w:sz w:val="16"/>
              <w:szCs w:val="16"/>
            </w:rPr>
          </w:pPr>
          <w:r w:rsidRPr="00C62D25">
            <w:rPr>
              <w:rFonts w:cs="Arial"/>
              <w:b/>
              <w:snapToGrid w:val="0"/>
              <w:sz w:val="16"/>
              <w:szCs w:val="16"/>
            </w:rPr>
            <w:t xml:space="preserve">Pag. </w: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instrText xml:space="preserve"> PAGE   \* MERGEFORMAT </w:instrTex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1B7C95">
            <w:rPr>
              <w:rFonts w:cs="Arial"/>
              <w:b/>
              <w:noProof/>
              <w:snapToGrid w:val="0"/>
              <w:sz w:val="16"/>
              <w:szCs w:val="16"/>
            </w:rPr>
            <w:t>10</w:t>
          </w:r>
          <w:r w:rsidRPr="00C62D25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  <w:tr w:rsidR="00295C96" w:rsidTr="00C62D25">
      <w:trPr>
        <w:trHeight w:val="135"/>
        <w:tblHeader/>
      </w:trPr>
      <w:tc>
        <w:tcPr>
          <w:tcW w:w="1248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295C96" w:rsidRPr="009A24A0" w:rsidRDefault="00295C96" w:rsidP="00C62D25">
          <w:pPr>
            <w:pStyle w:val="Intestazione"/>
            <w:rPr>
              <w:rFonts w:cs="Arial"/>
            </w:rPr>
          </w:pPr>
        </w:p>
      </w:tc>
      <w:tc>
        <w:tcPr>
          <w:tcW w:w="3021" w:type="pc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295C96" w:rsidRPr="009A24A0" w:rsidRDefault="00295C96" w:rsidP="00C62D25">
          <w:pPr>
            <w:pStyle w:val="Intestazione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color w:val="000000"/>
            </w:rPr>
            <w:t>Capitolato Tecnico – ALLEGATO A</w:t>
          </w:r>
        </w:p>
      </w:tc>
      <w:tc>
        <w:tcPr>
          <w:tcW w:w="731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295C96" w:rsidRPr="00175CB2" w:rsidRDefault="00295C96" w:rsidP="00C62D25">
          <w:pPr>
            <w:pStyle w:val="Intestazione"/>
            <w:jc w:val="center"/>
            <w:rPr>
              <w:rFonts w:cs="Arial"/>
              <w:b/>
              <w:snapToGrid w:val="0"/>
              <w:color w:val="000000"/>
              <w:sz w:val="18"/>
            </w:rPr>
          </w:pPr>
        </w:p>
      </w:tc>
    </w:tr>
  </w:tbl>
  <w:p w:rsidR="00295C96" w:rsidRDefault="00295C9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8016F"/>
    <w:multiLevelType w:val="hybridMultilevel"/>
    <w:tmpl w:val="D6F64E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C60B23"/>
    <w:multiLevelType w:val="multilevel"/>
    <w:tmpl w:val="13EC9D2E"/>
    <w:lvl w:ilvl="0">
      <w:start w:val="1"/>
      <w:numFmt w:val="upperRoman"/>
      <w:lvlText w:val="Parte 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numFmt w:val="decimal"/>
      <w:pStyle w:val="Titolo3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pStyle w:val="Titolo4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pStyle w:val="Titolo6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pStyle w:val="Titolo7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pStyle w:val="Titolo8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pStyle w:val="Titolo9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D975F36"/>
    <w:multiLevelType w:val="hybridMultilevel"/>
    <w:tmpl w:val="D6F64E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B862F4"/>
    <w:multiLevelType w:val="hybridMultilevel"/>
    <w:tmpl w:val="D6F64E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8E4046"/>
    <w:multiLevelType w:val="hybridMultilevel"/>
    <w:tmpl w:val="E6B6678C"/>
    <w:lvl w:ilvl="0" w:tplc="0410000F">
      <w:numFmt w:val="decimal"/>
      <w:lvlText w:val=""/>
      <w:lvlJc w:val="left"/>
    </w:lvl>
    <w:lvl w:ilvl="1" w:tplc="04100019">
      <w:numFmt w:val="decimal"/>
      <w:lvlText w:val=""/>
      <w:lvlJc w:val="left"/>
    </w:lvl>
    <w:lvl w:ilvl="2" w:tplc="0410001B">
      <w:numFmt w:val="decimal"/>
      <w:lvlText w:val=""/>
      <w:lvlJc w:val="left"/>
    </w:lvl>
    <w:lvl w:ilvl="3" w:tplc="0410000F">
      <w:numFmt w:val="decimal"/>
      <w:lvlText w:val=""/>
      <w:lvlJc w:val="left"/>
    </w:lvl>
    <w:lvl w:ilvl="4" w:tplc="04100019">
      <w:numFmt w:val="decimal"/>
      <w:lvlText w:val=""/>
      <w:lvlJc w:val="left"/>
    </w:lvl>
    <w:lvl w:ilvl="5" w:tplc="0410001B">
      <w:numFmt w:val="decimal"/>
      <w:lvlText w:val=""/>
      <w:lvlJc w:val="left"/>
    </w:lvl>
    <w:lvl w:ilvl="6" w:tplc="0410000F">
      <w:numFmt w:val="decimal"/>
      <w:lvlText w:val=""/>
      <w:lvlJc w:val="left"/>
    </w:lvl>
    <w:lvl w:ilvl="7" w:tplc="04100019">
      <w:numFmt w:val="decimal"/>
      <w:lvlText w:val=""/>
      <w:lvlJc w:val="left"/>
    </w:lvl>
    <w:lvl w:ilvl="8" w:tplc="0410001B">
      <w:numFmt w:val="decimal"/>
      <w:lvlText w:val=""/>
      <w:lvlJc w:val="left"/>
    </w:lvl>
  </w:abstractNum>
  <w:abstractNum w:abstractNumId="5" w15:restartNumberingAfterBreak="0">
    <w:nsid w:val="20464CCF"/>
    <w:multiLevelType w:val="hybridMultilevel"/>
    <w:tmpl w:val="D5E09662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04100003">
      <w:numFmt w:val="decimal"/>
      <w:lvlText w:val=""/>
      <w:lvlJc w:val="left"/>
    </w:lvl>
    <w:lvl w:ilvl="2" w:tplc="04100005">
      <w:numFmt w:val="decimal"/>
      <w:lvlText w:val=""/>
      <w:lvlJc w:val="left"/>
    </w:lvl>
    <w:lvl w:ilvl="3" w:tplc="04100001">
      <w:numFmt w:val="decimal"/>
      <w:lvlText w:val=""/>
      <w:lvlJc w:val="left"/>
    </w:lvl>
    <w:lvl w:ilvl="4" w:tplc="04100003">
      <w:numFmt w:val="decimal"/>
      <w:lvlText w:val=""/>
      <w:lvlJc w:val="left"/>
    </w:lvl>
    <w:lvl w:ilvl="5" w:tplc="04100005">
      <w:numFmt w:val="decimal"/>
      <w:lvlText w:val=""/>
      <w:lvlJc w:val="left"/>
    </w:lvl>
    <w:lvl w:ilvl="6" w:tplc="04100001">
      <w:numFmt w:val="decimal"/>
      <w:lvlText w:val=""/>
      <w:lvlJc w:val="left"/>
    </w:lvl>
    <w:lvl w:ilvl="7" w:tplc="04100003">
      <w:numFmt w:val="decimal"/>
      <w:lvlText w:val=""/>
      <w:lvlJc w:val="left"/>
    </w:lvl>
    <w:lvl w:ilvl="8" w:tplc="04100005">
      <w:numFmt w:val="decimal"/>
      <w:lvlText w:val=""/>
      <w:lvlJc w:val="left"/>
    </w:lvl>
  </w:abstractNum>
  <w:abstractNum w:abstractNumId="6" w15:restartNumberingAfterBreak="0">
    <w:nsid w:val="2D751D9A"/>
    <w:multiLevelType w:val="hybridMultilevel"/>
    <w:tmpl w:val="2A486AC6"/>
    <w:lvl w:ilvl="0" w:tplc="6BF6500C">
      <w:numFmt w:val="decimal"/>
      <w:pStyle w:val="Risposta"/>
      <w:lvlText w:val=""/>
      <w:lvlJc w:val="left"/>
    </w:lvl>
    <w:lvl w:ilvl="1" w:tplc="04090019">
      <w:numFmt w:val="decimal"/>
      <w:lvlText w:val=""/>
      <w:lvlJc w:val="left"/>
    </w:lvl>
    <w:lvl w:ilvl="2" w:tplc="0409001B">
      <w:numFmt w:val="decimal"/>
      <w:lvlText w:val=""/>
      <w:lvlJc w:val="left"/>
    </w:lvl>
    <w:lvl w:ilvl="3" w:tplc="0409000F">
      <w:numFmt w:val="decimal"/>
      <w:lvlText w:val=""/>
      <w:lvlJc w:val="left"/>
    </w:lvl>
    <w:lvl w:ilvl="4" w:tplc="04090019">
      <w:numFmt w:val="decimal"/>
      <w:lvlText w:val=""/>
      <w:lvlJc w:val="left"/>
    </w:lvl>
    <w:lvl w:ilvl="5" w:tplc="0409001B">
      <w:numFmt w:val="decimal"/>
      <w:lvlText w:val=""/>
      <w:lvlJc w:val="left"/>
    </w:lvl>
    <w:lvl w:ilvl="6" w:tplc="0409000F">
      <w:numFmt w:val="decimal"/>
      <w:lvlText w:val=""/>
      <w:lvlJc w:val="left"/>
    </w:lvl>
    <w:lvl w:ilvl="7" w:tplc="04090019">
      <w:numFmt w:val="decimal"/>
      <w:lvlText w:val=""/>
      <w:lvlJc w:val="left"/>
    </w:lvl>
    <w:lvl w:ilvl="8" w:tplc="0409001B">
      <w:numFmt w:val="decimal"/>
      <w:lvlText w:val=""/>
      <w:lvlJc w:val="left"/>
    </w:lvl>
  </w:abstractNum>
  <w:abstractNum w:abstractNumId="7" w15:restartNumberingAfterBreak="0">
    <w:nsid w:val="2DAC5157"/>
    <w:multiLevelType w:val="hybridMultilevel"/>
    <w:tmpl w:val="71067FE4"/>
    <w:lvl w:ilvl="0" w:tplc="04100001">
      <w:numFmt w:val="decimal"/>
      <w:lvlText w:val=""/>
      <w:lvlJc w:val="left"/>
    </w:lvl>
    <w:lvl w:ilvl="1" w:tplc="04100003">
      <w:numFmt w:val="decimal"/>
      <w:lvlText w:val=""/>
      <w:lvlJc w:val="left"/>
    </w:lvl>
    <w:lvl w:ilvl="2" w:tplc="04100005">
      <w:numFmt w:val="decimal"/>
      <w:lvlText w:val=""/>
      <w:lvlJc w:val="left"/>
    </w:lvl>
    <w:lvl w:ilvl="3" w:tplc="04100001">
      <w:numFmt w:val="decimal"/>
      <w:lvlText w:val=""/>
      <w:lvlJc w:val="left"/>
    </w:lvl>
    <w:lvl w:ilvl="4" w:tplc="04100003">
      <w:numFmt w:val="decimal"/>
      <w:lvlText w:val=""/>
      <w:lvlJc w:val="left"/>
    </w:lvl>
    <w:lvl w:ilvl="5" w:tplc="04100005">
      <w:numFmt w:val="decimal"/>
      <w:lvlText w:val=""/>
      <w:lvlJc w:val="left"/>
    </w:lvl>
    <w:lvl w:ilvl="6" w:tplc="04100001">
      <w:numFmt w:val="decimal"/>
      <w:lvlText w:val=""/>
      <w:lvlJc w:val="left"/>
    </w:lvl>
    <w:lvl w:ilvl="7" w:tplc="04100003">
      <w:numFmt w:val="decimal"/>
      <w:lvlText w:val=""/>
      <w:lvlJc w:val="left"/>
    </w:lvl>
    <w:lvl w:ilvl="8" w:tplc="04100005">
      <w:numFmt w:val="decimal"/>
      <w:lvlText w:val=""/>
      <w:lvlJc w:val="left"/>
    </w:lvl>
  </w:abstractNum>
  <w:abstractNum w:abstractNumId="8" w15:restartNumberingAfterBreak="0">
    <w:nsid w:val="33881760"/>
    <w:multiLevelType w:val="hybridMultilevel"/>
    <w:tmpl w:val="FC0C124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460F6C"/>
    <w:multiLevelType w:val="hybridMultilevel"/>
    <w:tmpl w:val="BE2E5B2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F47AA9"/>
    <w:multiLevelType w:val="hybridMultilevel"/>
    <w:tmpl w:val="C658BCFA"/>
    <w:lvl w:ilvl="0" w:tplc="38266050">
      <w:numFmt w:val="decimal"/>
      <w:lvlText w:val=""/>
      <w:lvlJc w:val="left"/>
    </w:lvl>
    <w:lvl w:ilvl="1" w:tplc="5E682E28">
      <w:numFmt w:val="decimal"/>
      <w:pStyle w:val="Stile4"/>
      <w:lvlText w:val=""/>
      <w:lvlJc w:val="left"/>
    </w:lvl>
    <w:lvl w:ilvl="2" w:tplc="0410001B">
      <w:numFmt w:val="decimal"/>
      <w:lvlText w:val=""/>
      <w:lvlJc w:val="left"/>
    </w:lvl>
    <w:lvl w:ilvl="3" w:tplc="0410000F">
      <w:numFmt w:val="decimal"/>
      <w:lvlText w:val=""/>
      <w:lvlJc w:val="left"/>
    </w:lvl>
    <w:lvl w:ilvl="4" w:tplc="04100019">
      <w:numFmt w:val="decimal"/>
      <w:lvlText w:val=""/>
      <w:lvlJc w:val="left"/>
    </w:lvl>
    <w:lvl w:ilvl="5" w:tplc="0410001B">
      <w:numFmt w:val="decimal"/>
      <w:lvlText w:val=""/>
      <w:lvlJc w:val="left"/>
    </w:lvl>
    <w:lvl w:ilvl="6" w:tplc="0410000F">
      <w:numFmt w:val="decimal"/>
      <w:lvlText w:val=""/>
      <w:lvlJc w:val="left"/>
    </w:lvl>
    <w:lvl w:ilvl="7" w:tplc="04100019">
      <w:numFmt w:val="decimal"/>
      <w:lvlText w:val=""/>
      <w:lvlJc w:val="left"/>
    </w:lvl>
    <w:lvl w:ilvl="8" w:tplc="0410001B">
      <w:numFmt w:val="decimal"/>
      <w:lvlText w:val=""/>
      <w:lvlJc w:val="left"/>
    </w:lvl>
  </w:abstractNum>
  <w:abstractNum w:abstractNumId="11" w15:restartNumberingAfterBreak="0">
    <w:nsid w:val="4D40651E"/>
    <w:multiLevelType w:val="hybridMultilevel"/>
    <w:tmpl w:val="FF0288EA"/>
    <w:lvl w:ilvl="0" w:tplc="0410000F">
      <w:numFmt w:val="decimal"/>
      <w:lvlText w:val=""/>
      <w:lvlJc w:val="left"/>
    </w:lvl>
    <w:lvl w:ilvl="1" w:tplc="04100019">
      <w:numFmt w:val="decimal"/>
      <w:lvlText w:val=""/>
      <w:lvlJc w:val="left"/>
    </w:lvl>
    <w:lvl w:ilvl="2" w:tplc="0410001B">
      <w:numFmt w:val="decimal"/>
      <w:lvlText w:val=""/>
      <w:lvlJc w:val="left"/>
    </w:lvl>
    <w:lvl w:ilvl="3" w:tplc="0410000F">
      <w:numFmt w:val="decimal"/>
      <w:lvlText w:val=""/>
      <w:lvlJc w:val="left"/>
    </w:lvl>
    <w:lvl w:ilvl="4" w:tplc="04100019">
      <w:numFmt w:val="decimal"/>
      <w:lvlText w:val=""/>
      <w:lvlJc w:val="left"/>
    </w:lvl>
    <w:lvl w:ilvl="5" w:tplc="0410001B">
      <w:numFmt w:val="decimal"/>
      <w:lvlText w:val=""/>
      <w:lvlJc w:val="left"/>
    </w:lvl>
    <w:lvl w:ilvl="6" w:tplc="0410000F">
      <w:numFmt w:val="decimal"/>
      <w:lvlText w:val=""/>
      <w:lvlJc w:val="left"/>
    </w:lvl>
    <w:lvl w:ilvl="7" w:tplc="04100019">
      <w:numFmt w:val="decimal"/>
      <w:lvlText w:val=""/>
      <w:lvlJc w:val="left"/>
    </w:lvl>
    <w:lvl w:ilvl="8" w:tplc="0410001B">
      <w:numFmt w:val="decimal"/>
      <w:lvlText w:val=""/>
      <w:lvlJc w:val="left"/>
    </w:lvl>
  </w:abstractNum>
  <w:abstractNum w:abstractNumId="12" w15:restartNumberingAfterBreak="0">
    <w:nsid w:val="531F0A1F"/>
    <w:multiLevelType w:val="hybridMultilevel"/>
    <w:tmpl w:val="F51E404A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04100003">
      <w:numFmt w:val="decimal"/>
      <w:lvlText w:val=""/>
      <w:lvlJc w:val="left"/>
    </w:lvl>
    <w:lvl w:ilvl="2" w:tplc="04100005">
      <w:numFmt w:val="decimal"/>
      <w:lvlText w:val=""/>
      <w:lvlJc w:val="left"/>
    </w:lvl>
    <w:lvl w:ilvl="3" w:tplc="04100001">
      <w:numFmt w:val="decimal"/>
      <w:lvlText w:val=""/>
      <w:lvlJc w:val="left"/>
    </w:lvl>
    <w:lvl w:ilvl="4" w:tplc="04100003">
      <w:numFmt w:val="decimal"/>
      <w:lvlText w:val=""/>
      <w:lvlJc w:val="left"/>
    </w:lvl>
    <w:lvl w:ilvl="5" w:tplc="04100005">
      <w:numFmt w:val="decimal"/>
      <w:lvlText w:val=""/>
      <w:lvlJc w:val="left"/>
    </w:lvl>
    <w:lvl w:ilvl="6" w:tplc="04100001">
      <w:numFmt w:val="decimal"/>
      <w:lvlText w:val=""/>
      <w:lvlJc w:val="left"/>
    </w:lvl>
    <w:lvl w:ilvl="7" w:tplc="04100003">
      <w:numFmt w:val="decimal"/>
      <w:lvlText w:val=""/>
      <w:lvlJc w:val="left"/>
    </w:lvl>
    <w:lvl w:ilvl="8" w:tplc="04100005">
      <w:numFmt w:val="decimal"/>
      <w:lvlText w:val=""/>
      <w:lvlJc w:val="left"/>
    </w:lvl>
  </w:abstractNum>
  <w:abstractNum w:abstractNumId="13" w15:restartNumberingAfterBreak="0">
    <w:nsid w:val="669110EE"/>
    <w:multiLevelType w:val="hybridMultilevel"/>
    <w:tmpl w:val="7652CD36"/>
    <w:lvl w:ilvl="0" w:tplc="04100001">
      <w:numFmt w:val="decimal"/>
      <w:lvlText w:val=""/>
      <w:lvlJc w:val="left"/>
    </w:lvl>
    <w:lvl w:ilvl="1" w:tplc="04100003">
      <w:numFmt w:val="decimal"/>
      <w:lvlText w:val=""/>
      <w:lvlJc w:val="left"/>
    </w:lvl>
    <w:lvl w:ilvl="2" w:tplc="04100005">
      <w:numFmt w:val="decimal"/>
      <w:lvlText w:val=""/>
      <w:lvlJc w:val="left"/>
    </w:lvl>
    <w:lvl w:ilvl="3" w:tplc="04100001">
      <w:numFmt w:val="decimal"/>
      <w:lvlText w:val=""/>
      <w:lvlJc w:val="left"/>
    </w:lvl>
    <w:lvl w:ilvl="4" w:tplc="04100003">
      <w:numFmt w:val="decimal"/>
      <w:lvlText w:val=""/>
      <w:lvlJc w:val="left"/>
    </w:lvl>
    <w:lvl w:ilvl="5" w:tplc="04100005">
      <w:numFmt w:val="decimal"/>
      <w:lvlText w:val=""/>
      <w:lvlJc w:val="left"/>
    </w:lvl>
    <w:lvl w:ilvl="6" w:tplc="04100001">
      <w:numFmt w:val="decimal"/>
      <w:lvlText w:val=""/>
      <w:lvlJc w:val="left"/>
    </w:lvl>
    <w:lvl w:ilvl="7" w:tplc="04100003">
      <w:numFmt w:val="decimal"/>
      <w:lvlText w:val=""/>
      <w:lvlJc w:val="left"/>
    </w:lvl>
    <w:lvl w:ilvl="8" w:tplc="04100005">
      <w:numFmt w:val="decimal"/>
      <w:lvlText w:val=""/>
      <w:lvlJc w:val="left"/>
    </w:lvl>
  </w:abstractNum>
  <w:abstractNum w:abstractNumId="14" w15:restartNumberingAfterBreak="0">
    <w:nsid w:val="6EA32126"/>
    <w:multiLevelType w:val="hybridMultilevel"/>
    <w:tmpl w:val="E0965CF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9C72AA"/>
    <w:multiLevelType w:val="hybridMultilevel"/>
    <w:tmpl w:val="9342D69C"/>
    <w:lvl w:ilvl="0" w:tplc="DB087B4E">
      <w:start w:val="1"/>
      <w:numFmt w:val="decimal"/>
      <w:pStyle w:val="Titolo2"/>
      <w:lvlText w:val="Articolo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8D3024"/>
    <w:multiLevelType w:val="hybridMultilevel"/>
    <w:tmpl w:val="2842B926"/>
    <w:lvl w:ilvl="0" w:tplc="0410000F">
      <w:numFmt w:val="decimal"/>
      <w:lvlText w:val=""/>
      <w:lvlJc w:val="left"/>
    </w:lvl>
    <w:lvl w:ilvl="1" w:tplc="04100019">
      <w:numFmt w:val="decimal"/>
      <w:lvlText w:val=""/>
      <w:lvlJc w:val="left"/>
    </w:lvl>
    <w:lvl w:ilvl="2" w:tplc="0410001B">
      <w:numFmt w:val="decimal"/>
      <w:lvlText w:val=""/>
      <w:lvlJc w:val="left"/>
    </w:lvl>
    <w:lvl w:ilvl="3" w:tplc="0410000F">
      <w:numFmt w:val="decimal"/>
      <w:lvlText w:val=""/>
      <w:lvlJc w:val="left"/>
    </w:lvl>
    <w:lvl w:ilvl="4" w:tplc="04100019">
      <w:numFmt w:val="decimal"/>
      <w:lvlText w:val=""/>
      <w:lvlJc w:val="left"/>
    </w:lvl>
    <w:lvl w:ilvl="5" w:tplc="0410001B">
      <w:numFmt w:val="decimal"/>
      <w:lvlText w:val=""/>
      <w:lvlJc w:val="left"/>
    </w:lvl>
    <w:lvl w:ilvl="6" w:tplc="0410000F">
      <w:numFmt w:val="decimal"/>
      <w:lvlText w:val=""/>
      <w:lvlJc w:val="left"/>
    </w:lvl>
    <w:lvl w:ilvl="7" w:tplc="04100019">
      <w:numFmt w:val="decimal"/>
      <w:lvlText w:val=""/>
      <w:lvlJc w:val="left"/>
    </w:lvl>
    <w:lvl w:ilvl="8" w:tplc="0410001B">
      <w:numFmt w:val="decimal"/>
      <w:lvlText w:val=""/>
      <w:lvlJc w:val="left"/>
    </w:lvl>
  </w:abstractNum>
  <w:abstractNum w:abstractNumId="17" w15:restartNumberingAfterBreak="0">
    <w:nsid w:val="7305509F"/>
    <w:multiLevelType w:val="hybridMultilevel"/>
    <w:tmpl w:val="35A2D432"/>
    <w:lvl w:ilvl="0" w:tplc="04100001">
      <w:numFmt w:val="decimal"/>
      <w:lvlText w:val=""/>
      <w:lvlJc w:val="left"/>
    </w:lvl>
    <w:lvl w:ilvl="1" w:tplc="04100003">
      <w:numFmt w:val="decimal"/>
      <w:lvlText w:val=""/>
      <w:lvlJc w:val="left"/>
    </w:lvl>
    <w:lvl w:ilvl="2" w:tplc="04100005">
      <w:numFmt w:val="decimal"/>
      <w:lvlText w:val=""/>
      <w:lvlJc w:val="left"/>
    </w:lvl>
    <w:lvl w:ilvl="3" w:tplc="04100001">
      <w:numFmt w:val="decimal"/>
      <w:lvlText w:val=""/>
      <w:lvlJc w:val="left"/>
    </w:lvl>
    <w:lvl w:ilvl="4" w:tplc="04100003">
      <w:numFmt w:val="decimal"/>
      <w:lvlText w:val=""/>
      <w:lvlJc w:val="left"/>
    </w:lvl>
    <w:lvl w:ilvl="5" w:tplc="04100005">
      <w:numFmt w:val="decimal"/>
      <w:lvlText w:val=""/>
      <w:lvlJc w:val="left"/>
    </w:lvl>
    <w:lvl w:ilvl="6" w:tplc="04100001">
      <w:numFmt w:val="decimal"/>
      <w:lvlText w:val=""/>
      <w:lvlJc w:val="left"/>
    </w:lvl>
    <w:lvl w:ilvl="7" w:tplc="04100003">
      <w:numFmt w:val="decimal"/>
      <w:lvlText w:val=""/>
      <w:lvlJc w:val="left"/>
    </w:lvl>
    <w:lvl w:ilvl="8" w:tplc="04100005">
      <w:numFmt w:val="decimal"/>
      <w:lvlText w:val=""/>
      <w:lvlJc w:val="left"/>
    </w:lvl>
  </w:abstractNum>
  <w:abstractNum w:abstractNumId="18" w15:restartNumberingAfterBreak="0">
    <w:nsid w:val="7CA35754"/>
    <w:multiLevelType w:val="hybridMultilevel"/>
    <w:tmpl w:val="D6F64E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5A2722"/>
    <w:multiLevelType w:val="hybridMultilevel"/>
    <w:tmpl w:val="F2B01350"/>
    <w:lvl w:ilvl="0" w:tplc="0410000F">
      <w:numFmt w:val="decimal"/>
      <w:lvlText w:val=""/>
      <w:lvlJc w:val="left"/>
    </w:lvl>
    <w:lvl w:ilvl="1" w:tplc="04100019">
      <w:numFmt w:val="decimal"/>
      <w:lvlText w:val=""/>
      <w:lvlJc w:val="left"/>
    </w:lvl>
    <w:lvl w:ilvl="2" w:tplc="0410001B">
      <w:numFmt w:val="decimal"/>
      <w:lvlText w:val=""/>
      <w:lvlJc w:val="left"/>
    </w:lvl>
    <w:lvl w:ilvl="3" w:tplc="0410000F">
      <w:numFmt w:val="decimal"/>
      <w:lvlText w:val=""/>
      <w:lvlJc w:val="left"/>
    </w:lvl>
    <w:lvl w:ilvl="4" w:tplc="04100019">
      <w:numFmt w:val="decimal"/>
      <w:lvlText w:val=""/>
      <w:lvlJc w:val="left"/>
    </w:lvl>
    <w:lvl w:ilvl="5" w:tplc="0410001B">
      <w:numFmt w:val="decimal"/>
      <w:lvlText w:val=""/>
      <w:lvlJc w:val="left"/>
    </w:lvl>
    <w:lvl w:ilvl="6" w:tplc="0410000F">
      <w:numFmt w:val="decimal"/>
      <w:lvlText w:val=""/>
      <w:lvlJc w:val="left"/>
    </w:lvl>
    <w:lvl w:ilvl="7" w:tplc="04100019">
      <w:numFmt w:val="decimal"/>
      <w:lvlText w:val=""/>
      <w:lvlJc w:val="left"/>
    </w:lvl>
    <w:lvl w:ilvl="8" w:tplc="0410001B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17"/>
  </w:num>
  <w:num w:numId="5">
    <w:abstractNumId w:val="11"/>
  </w:num>
  <w:num w:numId="6">
    <w:abstractNumId w:val="1"/>
  </w:num>
  <w:num w:numId="7">
    <w:abstractNumId w:val="19"/>
  </w:num>
  <w:num w:numId="8">
    <w:abstractNumId w:val="16"/>
  </w:num>
  <w:num w:numId="9">
    <w:abstractNumId w:val="7"/>
  </w:num>
  <w:num w:numId="10">
    <w:abstractNumId w:val="13"/>
  </w:num>
  <w:num w:numId="11">
    <w:abstractNumId w:val="4"/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2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5"/>
  </w:num>
  <w:num w:numId="23">
    <w:abstractNumId w:val="15"/>
  </w:num>
  <w:num w:numId="24">
    <w:abstractNumId w:val="15"/>
  </w:num>
  <w:num w:numId="25">
    <w:abstractNumId w:val="15"/>
  </w:num>
  <w:num w:numId="26">
    <w:abstractNumId w:val="12"/>
  </w:num>
  <w:num w:numId="27">
    <w:abstractNumId w:val="15"/>
  </w:num>
  <w:num w:numId="28">
    <w:abstractNumId w:val="15"/>
  </w:num>
  <w:num w:numId="29">
    <w:abstractNumId w:val="8"/>
  </w:num>
  <w:num w:numId="30">
    <w:abstractNumId w:val="9"/>
  </w:num>
  <w:num w:numId="31">
    <w:abstractNumId w:val="0"/>
  </w:num>
  <w:num w:numId="32">
    <w:abstractNumId w:val="14"/>
  </w:num>
  <w:num w:numId="33">
    <w:abstractNumId w:val="15"/>
  </w:num>
  <w:num w:numId="34">
    <w:abstractNumId w:val="18"/>
  </w:num>
  <w:num w:numId="35">
    <w:abstractNumId w:val="15"/>
  </w:num>
  <w:num w:numId="36">
    <w:abstractNumId w:val="15"/>
  </w:num>
  <w:num w:numId="37">
    <w:abstractNumId w:val="1"/>
  </w:num>
  <w:num w:numId="38">
    <w:abstractNumId w:val="1"/>
  </w:num>
  <w:num w:numId="39">
    <w:abstractNumId w:val="15"/>
  </w:num>
  <w:num w:numId="40">
    <w:abstractNumId w:val="15"/>
  </w:num>
  <w:num w:numId="4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2AE"/>
    <w:rsid w:val="00000038"/>
    <w:rsid w:val="0000134E"/>
    <w:rsid w:val="00001DD9"/>
    <w:rsid w:val="00002E41"/>
    <w:rsid w:val="00002F1A"/>
    <w:rsid w:val="000030BF"/>
    <w:rsid w:val="00004C8D"/>
    <w:rsid w:val="00005C2F"/>
    <w:rsid w:val="00011EF9"/>
    <w:rsid w:val="00015B17"/>
    <w:rsid w:val="00015C7D"/>
    <w:rsid w:val="00016AC0"/>
    <w:rsid w:val="000310E2"/>
    <w:rsid w:val="000316B7"/>
    <w:rsid w:val="000321DA"/>
    <w:rsid w:val="00033DD4"/>
    <w:rsid w:val="000349B6"/>
    <w:rsid w:val="00037919"/>
    <w:rsid w:val="000416C2"/>
    <w:rsid w:val="00045D51"/>
    <w:rsid w:val="000463FF"/>
    <w:rsid w:val="00056D25"/>
    <w:rsid w:val="00057805"/>
    <w:rsid w:val="00060943"/>
    <w:rsid w:val="0006642F"/>
    <w:rsid w:val="00070F98"/>
    <w:rsid w:val="00071341"/>
    <w:rsid w:val="000721B6"/>
    <w:rsid w:val="000721B9"/>
    <w:rsid w:val="000723F3"/>
    <w:rsid w:val="000732AC"/>
    <w:rsid w:val="000777EE"/>
    <w:rsid w:val="0008083C"/>
    <w:rsid w:val="0008373B"/>
    <w:rsid w:val="00085E96"/>
    <w:rsid w:val="000861ED"/>
    <w:rsid w:val="000901C1"/>
    <w:rsid w:val="00091257"/>
    <w:rsid w:val="00093BF8"/>
    <w:rsid w:val="00093C8D"/>
    <w:rsid w:val="00094109"/>
    <w:rsid w:val="00096234"/>
    <w:rsid w:val="000A01CB"/>
    <w:rsid w:val="000A3163"/>
    <w:rsid w:val="000A58DC"/>
    <w:rsid w:val="000A5BBC"/>
    <w:rsid w:val="000B050F"/>
    <w:rsid w:val="000B2CB5"/>
    <w:rsid w:val="000B6915"/>
    <w:rsid w:val="000B6B9E"/>
    <w:rsid w:val="000B7C4D"/>
    <w:rsid w:val="000C30A8"/>
    <w:rsid w:val="000C5084"/>
    <w:rsid w:val="000C6534"/>
    <w:rsid w:val="000D0AE4"/>
    <w:rsid w:val="000D4BBA"/>
    <w:rsid w:val="000D589C"/>
    <w:rsid w:val="000D79AA"/>
    <w:rsid w:val="000D7C0D"/>
    <w:rsid w:val="000D7C9E"/>
    <w:rsid w:val="000E2380"/>
    <w:rsid w:val="000E5E5A"/>
    <w:rsid w:val="000E6410"/>
    <w:rsid w:val="000F26F4"/>
    <w:rsid w:val="000F2D81"/>
    <w:rsid w:val="000F497F"/>
    <w:rsid w:val="000F4DD2"/>
    <w:rsid w:val="000F7B6C"/>
    <w:rsid w:val="00100C88"/>
    <w:rsid w:val="0010299C"/>
    <w:rsid w:val="00103F0A"/>
    <w:rsid w:val="00110715"/>
    <w:rsid w:val="00113B1C"/>
    <w:rsid w:val="001159B0"/>
    <w:rsid w:val="00116AA5"/>
    <w:rsid w:val="0012045B"/>
    <w:rsid w:val="00123601"/>
    <w:rsid w:val="00124D48"/>
    <w:rsid w:val="001250A4"/>
    <w:rsid w:val="00130A38"/>
    <w:rsid w:val="001317E0"/>
    <w:rsid w:val="00132490"/>
    <w:rsid w:val="001359C0"/>
    <w:rsid w:val="00135F43"/>
    <w:rsid w:val="00136214"/>
    <w:rsid w:val="0013795D"/>
    <w:rsid w:val="00140F61"/>
    <w:rsid w:val="00141E4F"/>
    <w:rsid w:val="001438F9"/>
    <w:rsid w:val="001459E8"/>
    <w:rsid w:val="001502EB"/>
    <w:rsid w:val="00150CB1"/>
    <w:rsid w:val="001533A6"/>
    <w:rsid w:val="00153B67"/>
    <w:rsid w:val="00155250"/>
    <w:rsid w:val="0015770C"/>
    <w:rsid w:val="00162B0B"/>
    <w:rsid w:val="00164302"/>
    <w:rsid w:val="001654D1"/>
    <w:rsid w:val="00166EDE"/>
    <w:rsid w:val="00167543"/>
    <w:rsid w:val="00167EA2"/>
    <w:rsid w:val="00170851"/>
    <w:rsid w:val="00170986"/>
    <w:rsid w:val="0017152A"/>
    <w:rsid w:val="00172A3D"/>
    <w:rsid w:val="00174893"/>
    <w:rsid w:val="0017611A"/>
    <w:rsid w:val="001801DA"/>
    <w:rsid w:val="00182DF7"/>
    <w:rsid w:val="001871F9"/>
    <w:rsid w:val="001922B9"/>
    <w:rsid w:val="00192F1D"/>
    <w:rsid w:val="001944FC"/>
    <w:rsid w:val="00194A50"/>
    <w:rsid w:val="0019681A"/>
    <w:rsid w:val="00197E80"/>
    <w:rsid w:val="001A0FC4"/>
    <w:rsid w:val="001A32F2"/>
    <w:rsid w:val="001B415C"/>
    <w:rsid w:val="001B41CF"/>
    <w:rsid w:val="001B7C95"/>
    <w:rsid w:val="001C2934"/>
    <w:rsid w:val="001C66CA"/>
    <w:rsid w:val="001D0235"/>
    <w:rsid w:val="001D04D3"/>
    <w:rsid w:val="001D3CA2"/>
    <w:rsid w:val="001D6F27"/>
    <w:rsid w:val="001E0C0E"/>
    <w:rsid w:val="001E52FF"/>
    <w:rsid w:val="001F0B25"/>
    <w:rsid w:val="001F32EF"/>
    <w:rsid w:val="001F5B5C"/>
    <w:rsid w:val="001F7EE7"/>
    <w:rsid w:val="00205E74"/>
    <w:rsid w:val="00206782"/>
    <w:rsid w:val="00211381"/>
    <w:rsid w:val="00211AD5"/>
    <w:rsid w:val="00213856"/>
    <w:rsid w:val="002155D2"/>
    <w:rsid w:val="0021576C"/>
    <w:rsid w:val="00217C12"/>
    <w:rsid w:val="00225FEE"/>
    <w:rsid w:val="002332B3"/>
    <w:rsid w:val="002350FF"/>
    <w:rsid w:val="00235C1B"/>
    <w:rsid w:val="002408DD"/>
    <w:rsid w:val="002409F3"/>
    <w:rsid w:val="00241747"/>
    <w:rsid w:val="00245CB1"/>
    <w:rsid w:val="0024761B"/>
    <w:rsid w:val="00247DD4"/>
    <w:rsid w:val="002504BE"/>
    <w:rsid w:val="002504F0"/>
    <w:rsid w:val="00251F31"/>
    <w:rsid w:val="00254948"/>
    <w:rsid w:val="002567AE"/>
    <w:rsid w:val="00262814"/>
    <w:rsid w:val="00264262"/>
    <w:rsid w:val="0026526E"/>
    <w:rsid w:val="00265ABA"/>
    <w:rsid w:val="00266939"/>
    <w:rsid w:val="00266FD4"/>
    <w:rsid w:val="00270A23"/>
    <w:rsid w:val="00273EA0"/>
    <w:rsid w:val="002749D4"/>
    <w:rsid w:val="0027617F"/>
    <w:rsid w:val="00276ECA"/>
    <w:rsid w:val="00277453"/>
    <w:rsid w:val="00283A92"/>
    <w:rsid w:val="00287917"/>
    <w:rsid w:val="002920DB"/>
    <w:rsid w:val="002921EA"/>
    <w:rsid w:val="002923A1"/>
    <w:rsid w:val="00292692"/>
    <w:rsid w:val="00295C96"/>
    <w:rsid w:val="00297507"/>
    <w:rsid w:val="00297FED"/>
    <w:rsid w:val="002A40C7"/>
    <w:rsid w:val="002A4A02"/>
    <w:rsid w:val="002A60D4"/>
    <w:rsid w:val="002A6AFD"/>
    <w:rsid w:val="002B0E95"/>
    <w:rsid w:val="002B22D6"/>
    <w:rsid w:val="002B3F55"/>
    <w:rsid w:val="002B60DE"/>
    <w:rsid w:val="002B6BAE"/>
    <w:rsid w:val="002C1362"/>
    <w:rsid w:val="002C17D7"/>
    <w:rsid w:val="002C3485"/>
    <w:rsid w:val="002C5F69"/>
    <w:rsid w:val="002D29F9"/>
    <w:rsid w:val="002D3559"/>
    <w:rsid w:val="002D565A"/>
    <w:rsid w:val="002D5B97"/>
    <w:rsid w:val="002E014E"/>
    <w:rsid w:val="002E61D6"/>
    <w:rsid w:val="002E6979"/>
    <w:rsid w:val="002F0A6D"/>
    <w:rsid w:val="002F1DE2"/>
    <w:rsid w:val="002F22EF"/>
    <w:rsid w:val="002F5A0D"/>
    <w:rsid w:val="002F62A4"/>
    <w:rsid w:val="00300A4A"/>
    <w:rsid w:val="00305980"/>
    <w:rsid w:val="00310BF4"/>
    <w:rsid w:val="00314688"/>
    <w:rsid w:val="00317C77"/>
    <w:rsid w:val="0032235D"/>
    <w:rsid w:val="00322517"/>
    <w:rsid w:val="0032377B"/>
    <w:rsid w:val="00324613"/>
    <w:rsid w:val="003257BA"/>
    <w:rsid w:val="0033037B"/>
    <w:rsid w:val="00334256"/>
    <w:rsid w:val="00336C6E"/>
    <w:rsid w:val="0033705D"/>
    <w:rsid w:val="00337896"/>
    <w:rsid w:val="003449EA"/>
    <w:rsid w:val="003502BE"/>
    <w:rsid w:val="003531A3"/>
    <w:rsid w:val="00353C40"/>
    <w:rsid w:val="003607F9"/>
    <w:rsid w:val="00361F19"/>
    <w:rsid w:val="00363713"/>
    <w:rsid w:val="00363FE8"/>
    <w:rsid w:val="00364220"/>
    <w:rsid w:val="0036430A"/>
    <w:rsid w:val="0036490A"/>
    <w:rsid w:val="00365DF8"/>
    <w:rsid w:val="00366298"/>
    <w:rsid w:val="00366DE9"/>
    <w:rsid w:val="00367021"/>
    <w:rsid w:val="0036779B"/>
    <w:rsid w:val="003723C8"/>
    <w:rsid w:val="00372DF7"/>
    <w:rsid w:val="00373776"/>
    <w:rsid w:val="00377136"/>
    <w:rsid w:val="00381A5F"/>
    <w:rsid w:val="00384043"/>
    <w:rsid w:val="00391A32"/>
    <w:rsid w:val="00391F27"/>
    <w:rsid w:val="003920D5"/>
    <w:rsid w:val="00392FC9"/>
    <w:rsid w:val="00397588"/>
    <w:rsid w:val="00397986"/>
    <w:rsid w:val="003A13E8"/>
    <w:rsid w:val="003A3A16"/>
    <w:rsid w:val="003A79D5"/>
    <w:rsid w:val="003B1479"/>
    <w:rsid w:val="003B14DD"/>
    <w:rsid w:val="003B3370"/>
    <w:rsid w:val="003B488E"/>
    <w:rsid w:val="003B53D1"/>
    <w:rsid w:val="003B6CB1"/>
    <w:rsid w:val="003C2828"/>
    <w:rsid w:val="003C304E"/>
    <w:rsid w:val="003C4318"/>
    <w:rsid w:val="003C4B76"/>
    <w:rsid w:val="003C4BE8"/>
    <w:rsid w:val="003C4D2E"/>
    <w:rsid w:val="003C4EE2"/>
    <w:rsid w:val="003C7634"/>
    <w:rsid w:val="003D0762"/>
    <w:rsid w:val="003D107C"/>
    <w:rsid w:val="003D1673"/>
    <w:rsid w:val="003D2A52"/>
    <w:rsid w:val="003D3E77"/>
    <w:rsid w:val="003D4315"/>
    <w:rsid w:val="003D4E08"/>
    <w:rsid w:val="003D4EFD"/>
    <w:rsid w:val="003E02FE"/>
    <w:rsid w:val="003E0A25"/>
    <w:rsid w:val="003E21D7"/>
    <w:rsid w:val="003E50DB"/>
    <w:rsid w:val="003F00CA"/>
    <w:rsid w:val="003F37E5"/>
    <w:rsid w:val="003F64EF"/>
    <w:rsid w:val="003F78B3"/>
    <w:rsid w:val="0040029E"/>
    <w:rsid w:val="00401052"/>
    <w:rsid w:val="00402076"/>
    <w:rsid w:val="004054A7"/>
    <w:rsid w:val="004109C9"/>
    <w:rsid w:val="0041353B"/>
    <w:rsid w:val="0041366B"/>
    <w:rsid w:val="004165CE"/>
    <w:rsid w:val="00420D66"/>
    <w:rsid w:val="0042153C"/>
    <w:rsid w:val="00423D5A"/>
    <w:rsid w:val="00431570"/>
    <w:rsid w:val="0043275E"/>
    <w:rsid w:val="0043411D"/>
    <w:rsid w:val="004410B4"/>
    <w:rsid w:val="004454A0"/>
    <w:rsid w:val="00445E13"/>
    <w:rsid w:val="004475DA"/>
    <w:rsid w:val="00451509"/>
    <w:rsid w:val="00452A7C"/>
    <w:rsid w:val="00452DB5"/>
    <w:rsid w:val="00460915"/>
    <w:rsid w:val="00460E69"/>
    <w:rsid w:val="00461B6E"/>
    <w:rsid w:val="004674D3"/>
    <w:rsid w:val="00473353"/>
    <w:rsid w:val="00474B0F"/>
    <w:rsid w:val="0047627A"/>
    <w:rsid w:val="00484514"/>
    <w:rsid w:val="00485CCA"/>
    <w:rsid w:val="004864F3"/>
    <w:rsid w:val="00486802"/>
    <w:rsid w:val="0048713E"/>
    <w:rsid w:val="00487262"/>
    <w:rsid w:val="0049412C"/>
    <w:rsid w:val="00496C48"/>
    <w:rsid w:val="004A0629"/>
    <w:rsid w:val="004A14EE"/>
    <w:rsid w:val="004A3E4E"/>
    <w:rsid w:val="004A56CA"/>
    <w:rsid w:val="004A57B6"/>
    <w:rsid w:val="004B13B4"/>
    <w:rsid w:val="004B35DD"/>
    <w:rsid w:val="004B6EF2"/>
    <w:rsid w:val="004B79C8"/>
    <w:rsid w:val="004C0108"/>
    <w:rsid w:val="004C0800"/>
    <w:rsid w:val="004C1364"/>
    <w:rsid w:val="004C3A41"/>
    <w:rsid w:val="004C3B17"/>
    <w:rsid w:val="004C3C30"/>
    <w:rsid w:val="004C41D5"/>
    <w:rsid w:val="004C46C4"/>
    <w:rsid w:val="004C6C45"/>
    <w:rsid w:val="004D030F"/>
    <w:rsid w:val="004D06AD"/>
    <w:rsid w:val="004D2ADB"/>
    <w:rsid w:val="004D483E"/>
    <w:rsid w:val="004D48CC"/>
    <w:rsid w:val="004D5A3B"/>
    <w:rsid w:val="004E536E"/>
    <w:rsid w:val="004E580D"/>
    <w:rsid w:val="004E7200"/>
    <w:rsid w:val="004F1482"/>
    <w:rsid w:val="004F17AB"/>
    <w:rsid w:val="004F4852"/>
    <w:rsid w:val="00501371"/>
    <w:rsid w:val="005026C2"/>
    <w:rsid w:val="00502772"/>
    <w:rsid w:val="0050312F"/>
    <w:rsid w:val="005039AC"/>
    <w:rsid w:val="00503EB2"/>
    <w:rsid w:val="00504E4C"/>
    <w:rsid w:val="005061B6"/>
    <w:rsid w:val="00506FE9"/>
    <w:rsid w:val="00510388"/>
    <w:rsid w:val="00511899"/>
    <w:rsid w:val="00511A26"/>
    <w:rsid w:val="005135CD"/>
    <w:rsid w:val="00514844"/>
    <w:rsid w:val="005148FF"/>
    <w:rsid w:val="005172A6"/>
    <w:rsid w:val="00520208"/>
    <w:rsid w:val="00520802"/>
    <w:rsid w:val="00521AED"/>
    <w:rsid w:val="005255F4"/>
    <w:rsid w:val="0052711E"/>
    <w:rsid w:val="005275DF"/>
    <w:rsid w:val="00527A90"/>
    <w:rsid w:val="005300E3"/>
    <w:rsid w:val="00530475"/>
    <w:rsid w:val="00534129"/>
    <w:rsid w:val="005349CD"/>
    <w:rsid w:val="005402CC"/>
    <w:rsid w:val="00541484"/>
    <w:rsid w:val="005424E7"/>
    <w:rsid w:val="00546245"/>
    <w:rsid w:val="005538FA"/>
    <w:rsid w:val="005612BE"/>
    <w:rsid w:val="005633EC"/>
    <w:rsid w:val="005668BA"/>
    <w:rsid w:val="00566EFE"/>
    <w:rsid w:val="00566F8D"/>
    <w:rsid w:val="00571462"/>
    <w:rsid w:val="00574478"/>
    <w:rsid w:val="00574B0D"/>
    <w:rsid w:val="00575A62"/>
    <w:rsid w:val="00575BC9"/>
    <w:rsid w:val="005802AE"/>
    <w:rsid w:val="00580348"/>
    <w:rsid w:val="00580799"/>
    <w:rsid w:val="00585478"/>
    <w:rsid w:val="00586AC7"/>
    <w:rsid w:val="005926A7"/>
    <w:rsid w:val="0059573A"/>
    <w:rsid w:val="00596220"/>
    <w:rsid w:val="005973B1"/>
    <w:rsid w:val="00597A19"/>
    <w:rsid w:val="005A07FA"/>
    <w:rsid w:val="005A0E21"/>
    <w:rsid w:val="005A1984"/>
    <w:rsid w:val="005A7D36"/>
    <w:rsid w:val="005B0EEB"/>
    <w:rsid w:val="005B1E0E"/>
    <w:rsid w:val="005B1E13"/>
    <w:rsid w:val="005B263B"/>
    <w:rsid w:val="005B3AC8"/>
    <w:rsid w:val="005B657B"/>
    <w:rsid w:val="005B70F3"/>
    <w:rsid w:val="005B7EA6"/>
    <w:rsid w:val="005C30A2"/>
    <w:rsid w:val="005C3C03"/>
    <w:rsid w:val="005C3C28"/>
    <w:rsid w:val="005C49E9"/>
    <w:rsid w:val="005D0E21"/>
    <w:rsid w:val="005D3328"/>
    <w:rsid w:val="005D353E"/>
    <w:rsid w:val="005D540F"/>
    <w:rsid w:val="005D72AE"/>
    <w:rsid w:val="005E1DA9"/>
    <w:rsid w:val="005E407E"/>
    <w:rsid w:val="005E6438"/>
    <w:rsid w:val="005F3462"/>
    <w:rsid w:val="005F6228"/>
    <w:rsid w:val="005F6CCE"/>
    <w:rsid w:val="005F77BE"/>
    <w:rsid w:val="005F7EE6"/>
    <w:rsid w:val="00600E59"/>
    <w:rsid w:val="00601EE3"/>
    <w:rsid w:val="006030B3"/>
    <w:rsid w:val="00605112"/>
    <w:rsid w:val="00605B15"/>
    <w:rsid w:val="00612A59"/>
    <w:rsid w:val="00612C76"/>
    <w:rsid w:val="0061481B"/>
    <w:rsid w:val="006161C5"/>
    <w:rsid w:val="00617B99"/>
    <w:rsid w:val="00621B70"/>
    <w:rsid w:val="00623BEF"/>
    <w:rsid w:val="00623EE3"/>
    <w:rsid w:val="00623F82"/>
    <w:rsid w:val="006247B4"/>
    <w:rsid w:val="00625614"/>
    <w:rsid w:val="00625AF9"/>
    <w:rsid w:val="00630A43"/>
    <w:rsid w:val="00632A3E"/>
    <w:rsid w:val="0063541A"/>
    <w:rsid w:val="006425F7"/>
    <w:rsid w:val="00643B1B"/>
    <w:rsid w:val="006459D3"/>
    <w:rsid w:val="00653991"/>
    <w:rsid w:val="006548B0"/>
    <w:rsid w:val="0065715D"/>
    <w:rsid w:val="006604DD"/>
    <w:rsid w:val="00661882"/>
    <w:rsid w:val="006622D3"/>
    <w:rsid w:val="00662406"/>
    <w:rsid w:val="00662450"/>
    <w:rsid w:val="00666AD9"/>
    <w:rsid w:val="00670FAB"/>
    <w:rsid w:val="00671202"/>
    <w:rsid w:val="006749D9"/>
    <w:rsid w:val="00674CF3"/>
    <w:rsid w:val="0067560F"/>
    <w:rsid w:val="00677B06"/>
    <w:rsid w:val="00677D15"/>
    <w:rsid w:val="00680C84"/>
    <w:rsid w:val="00682426"/>
    <w:rsid w:val="00683FFC"/>
    <w:rsid w:val="0068425B"/>
    <w:rsid w:val="00686FE4"/>
    <w:rsid w:val="006912D0"/>
    <w:rsid w:val="00691B7F"/>
    <w:rsid w:val="0069382F"/>
    <w:rsid w:val="006A220A"/>
    <w:rsid w:val="006A4912"/>
    <w:rsid w:val="006A575D"/>
    <w:rsid w:val="006A6A15"/>
    <w:rsid w:val="006B0687"/>
    <w:rsid w:val="006B0D09"/>
    <w:rsid w:val="006B3DA6"/>
    <w:rsid w:val="006B42B1"/>
    <w:rsid w:val="006B53B3"/>
    <w:rsid w:val="006B5F10"/>
    <w:rsid w:val="006B6D34"/>
    <w:rsid w:val="006C19AD"/>
    <w:rsid w:val="006C1ECA"/>
    <w:rsid w:val="006C41B9"/>
    <w:rsid w:val="006C6867"/>
    <w:rsid w:val="006D19D3"/>
    <w:rsid w:val="006D5764"/>
    <w:rsid w:val="006E2F9B"/>
    <w:rsid w:val="006E39B9"/>
    <w:rsid w:val="006E7784"/>
    <w:rsid w:val="006F2BB7"/>
    <w:rsid w:val="0070438A"/>
    <w:rsid w:val="0070513F"/>
    <w:rsid w:val="007057AF"/>
    <w:rsid w:val="00707E12"/>
    <w:rsid w:val="00712A0B"/>
    <w:rsid w:val="00715290"/>
    <w:rsid w:val="00715BAA"/>
    <w:rsid w:val="00716BFA"/>
    <w:rsid w:val="007176EC"/>
    <w:rsid w:val="0072051A"/>
    <w:rsid w:val="0072193F"/>
    <w:rsid w:val="007224BB"/>
    <w:rsid w:val="007230F4"/>
    <w:rsid w:val="00724947"/>
    <w:rsid w:val="00725342"/>
    <w:rsid w:val="00727402"/>
    <w:rsid w:val="00737209"/>
    <w:rsid w:val="00737655"/>
    <w:rsid w:val="007379F6"/>
    <w:rsid w:val="00740EB5"/>
    <w:rsid w:val="007502C3"/>
    <w:rsid w:val="00751997"/>
    <w:rsid w:val="00755975"/>
    <w:rsid w:val="007619FD"/>
    <w:rsid w:val="00765DB8"/>
    <w:rsid w:val="00766687"/>
    <w:rsid w:val="00766C17"/>
    <w:rsid w:val="00766CA7"/>
    <w:rsid w:val="00767F29"/>
    <w:rsid w:val="00770958"/>
    <w:rsid w:val="00770A5D"/>
    <w:rsid w:val="00771341"/>
    <w:rsid w:val="00772196"/>
    <w:rsid w:val="00772727"/>
    <w:rsid w:val="00772D70"/>
    <w:rsid w:val="00774E44"/>
    <w:rsid w:val="00775D80"/>
    <w:rsid w:val="00782B00"/>
    <w:rsid w:val="007838E7"/>
    <w:rsid w:val="007858B5"/>
    <w:rsid w:val="00785D2A"/>
    <w:rsid w:val="0078634C"/>
    <w:rsid w:val="00786971"/>
    <w:rsid w:val="00786E7B"/>
    <w:rsid w:val="00786FC4"/>
    <w:rsid w:val="00790A51"/>
    <w:rsid w:val="0079743E"/>
    <w:rsid w:val="007A155E"/>
    <w:rsid w:val="007A4F61"/>
    <w:rsid w:val="007A7782"/>
    <w:rsid w:val="007A7BA7"/>
    <w:rsid w:val="007B0C11"/>
    <w:rsid w:val="007B1214"/>
    <w:rsid w:val="007B3085"/>
    <w:rsid w:val="007B4E33"/>
    <w:rsid w:val="007B556D"/>
    <w:rsid w:val="007B6A2F"/>
    <w:rsid w:val="007C0335"/>
    <w:rsid w:val="007C3834"/>
    <w:rsid w:val="007C6017"/>
    <w:rsid w:val="007D008D"/>
    <w:rsid w:val="007D3212"/>
    <w:rsid w:val="007D4606"/>
    <w:rsid w:val="007D5B95"/>
    <w:rsid w:val="007E0E59"/>
    <w:rsid w:val="007E2C58"/>
    <w:rsid w:val="007E7BEC"/>
    <w:rsid w:val="007F0D98"/>
    <w:rsid w:val="007F15BF"/>
    <w:rsid w:val="007F3554"/>
    <w:rsid w:val="007F391F"/>
    <w:rsid w:val="007F5CF1"/>
    <w:rsid w:val="008024DB"/>
    <w:rsid w:val="008062F1"/>
    <w:rsid w:val="00807E6F"/>
    <w:rsid w:val="00810747"/>
    <w:rsid w:val="008109FB"/>
    <w:rsid w:val="00810B88"/>
    <w:rsid w:val="00811101"/>
    <w:rsid w:val="00813FD6"/>
    <w:rsid w:val="00814F75"/>
    <w:rsid w:val="00815658"/>
    <w:rsid w:val="00821409"/>
    <w:rsid w:val="00821D52"/>
    <w:rsid w:val="008231A3"/>
    <w:rsid w:val="008232AB"/>
    <w:rsid w:val="008242A2"/>
    <w:rsid w:val="00824DF9"/>
    <w:rsid w:val="00825D5C"/>
    <w:rsid w:val="008263B7"/>
    <w:rsid w:val="00833262"/>
    <w:rsid w:val="00834D9F"/>
    <w:rsid w:val="00837E98"/>
    <w:rsid w:val="00841E48"/>
    <w:rsid w:val="00842EF0"/>
    <w:rsid w:val="00845006"/>
    <w:rsid w:val="0085015B"/>
    <w:rsid w:val="008520A6"/>
    <w:rsid w:val="00852709"/>
    <w:rsid w:val="00857779"/>
    <w:rsid w:val="008624CA"/>
    <w:rsid w:val="0086402C"/>
    <w:rsid w:val="00865C77"/>
    <w:rsid w:val="00867DBA"/>
    <w:rsid w:val="008705E4"/>
    <w:rsid w:val="00870C88"/>
    <w:rsid w:val="00870F83"/>
    <w:rsid w:val="0087262A"/>
    <w:rsid w:val="00872AF9"/>
    <w:rsid w:val="008739A1"/>
    <w:rsid w:val="008772B4"/>
    <w:rsid w:val="00881926"/>
    <w:rsid w:val="00884E15"/>
    <w:rsid w:val="00885ED4"/>
    <w:rsid w:val="00890B71"/>
    <w:rsid w:val="00894F8A"/>
    <w:rsid w:val="00895DF9"/>
    <w:rsid w:val="008A039B"/>
    <w:rsid w:val="008A05FB"/>
    <w:rsid w:val="008A1C1F"/>
    <w:rsid w:val="008A40D7"/>
    <w:rsid w:val="008A505A"/>
    <w:rsid w:val="008A5E4A"/>
    <w:rsid w:val="008A5F35"/>
    <w:rsid w:val="008A75FC"/>
    <w:rsid w:val="008A7670"/>
    <w:rsid w:val="008B013B"/>
    <w:rsid w:val="008B01B2"/>
    <w:rsid w:val="008B01F1"/>
    <w:rsid w:val="008B0557"/>
    <w:rsid w:val="008B27E0"/>
    <w:rsid w:val="008B3AA5"/>
    <w:rsid w:val="008B41A4"/>
    <w:rsid w:val="008B45CF"/>
    <w:rsid w:val="008B50EA"/>
    <w:rsid w:val="008B77E1"/>
    <w:rsid w:val="008C098F"/>
    <w:rsid w:val="008D0934"/>
    <w:rsid w:val="008D210F"/>
    <w:rsid w:val="008D2808"/>
    <w:rsid w:val="008D3669"/>
    <w:rsid w:val="008D7780"/>
    <w:rsid w:val="008E090E"/>
    <w:rsid w:val="008E184A"/>
    <w:rsid w:val="008E4B11"/>
    <w:rsid w:val="008E4F99"/>
    <w:rsid w:val="008E5C53"/>
    <w:rsid w:val="008E6349"/>
    <w:rsid w:val="008F1CD9"/>
    <w:rsid w:val="008F25E9"/>
    <w:rsid w:val="008F3A31"/>
    <w:rsid w:val="008F4E01"/>
    <w:rsid w:val="008F576C"/>
    <w:rsid w:val="0090098A"/>
    <w:rsid w:val="009014DC"/>
    <w:rsid w:val="00902791"/>
    <w:rsid w:val="009030CF"/>
    <w:rsid w:val="0090314E"/>
    <w:rsid w:val="009066BB"/>
    <w:rsid w:val="00906A15"/>
    <w:rsid w:val="009133AF"/>
    <w:rsid w:val="009159EA"/>
    <w:rsid w:val="00915C19"/>
    <w:rsid w:val="00920480"/>
    <w:rsid w:val="00924F34"/>
    <w:rsid w:val="009271AA"/>
    <w:rsid w:val="00927E20"/>
    <w:rsid w:val="009308C4"/>
    <w:rsid w:val="00932108"/>
    <w:rsid w:val="009330B8"/>
    <w:rsid w:val="0093440C"/>
    <w:rsid w:val="00934EF8"/>
    <w:rsid w:val="009356E7"/>
    <w:rsid w:val="0093574E"/>
    <w:rsid w:val="0094350F"/>
    <w:rsid w:val="009437FA"/>
    <w:rsid w:val="00944191"/>
    <w:rsid w:val="00945AA7"/>
    <w:rsid w:val="00945F36"/>
    <w:rsid w:val="00947301"/>
    <w:rsid w:val="009513E2"/>
    <w:rsid w:val="00951C32"/>
    <w:rsid w:val="00953ED4"/>
    <w:rsid w:val="00955889"/>
    <w:rsid w:val="00956995"/>
    <w:rsid w:val="009606DB"/>
    <w:rsid w:val="00962E66"/>
    <w:rsid w:val="00964900"/>
    <w:rsid w:val="009655BF"/>
    <w:rsid w:val="00965A9B"/>
    <w:rsid w:val="00966345"/>
    <w:rsid w:val="0096790B"/>
    <w:rsid w:val="00974A81"/>
    <w:rsid w:val="009765A9"/>
    <w:rsid w:val="00986D76"/>
    <w:rsid w:val="009945B6"/>
    <w:rsid w:val="00994A80"/>
    <w:rsid w:val="00996FEB"/>
    <w:rsid w:val="009A1C1B"/>
    <w:rsid w:val="009A39EB"/>
    <w:rsid w:val="009A649C"/>
    <w:rsid w:val="009B0813"/>
    <w:rsid w:val="009B210A"/>
    <w:rsid w:val="009B660B"/>
    <w:rsid w:val="009B6610"/>
    <w:rsid w:val="009B681B"/>
    <w:rsid w:val="009B6DA4"/>
    <w:rsid w:val="009B6EAA"/>
    <w:rsid w:val="009C28A4"/>
    <w:rsid w:val="009D5735"/>
    <w:rsid w:val="009E3A8E"/>
    <w:rsid w:val="009E5266"/>
    <w:rsid w:val="009E5F88"/>
    <w:rsid w:val="009E7E79"/>
    <w:rsid w:val="009F0B49"/>
    <w:rsid w:val="009F128F"/>
    <w:rsid w:val="009F277A"/>
    <w:rsid w:val="009F2BEB"/>
    <w:rsid w:val="009F335D"/>
    <w:rsid w:val="009F3CAB"/>
    <w:rsid w:val="009F5C1F"/>
    <w:rsid w:val="009F7070"/>
    <w:rsid w:val="00A00E60"/>
    <w:rsid w:val="00A02B6A"/>
    <w:rsid w:val="00A03CE9"/>
    <w:rsid w:val="00A050B0"/>
    <w:rsid w:val="00A10F56"/>
    <w:rsid w:val="00A11645"/>
    <w:rsid w:val="00A22367"/>
    <w:rsid w:val="00A22965"/>
    <w:rsid w:val="00A24CB8"/>
    <w:rsid w:val="00A24DEF"/>
    <w:rsid w:val="00A27AEE"/>
    <w:rsid w:val="00A302C6"/>
    <w:rsid w:val="00A30862"/>
    <w:rsid w:val="00A33112"/>
    <w:rsid w:val="00A35B11"/>
    <w:rsid w:val="00A37985"/>
    <w:rsid w:val="00A4273F"/>
    <w:rsid w:val="00A432A8"/>
    <w:rsid w:val="00A44975"/>
    <w:rsid w:val="00A47374"/>
    <w:rsid w:val="00A473CF"/>
    <w:rsid w:val="00A47C55"/>
    <w:rsid w:val="00A51D7F"/>
    <w:rsid w:val="00A52852"/>
    <w:rsid w:val="00A536DF"/>
    <w:rsid w:val="00A54ACF"/>
    <w:rsid w:val="00A5707B"/>
    <w:rsid w:val="00A5771A"/>
    <w:rsid w:val="00A6193D"/>
    <w:rsid w:val="00A61DC0"/>
    <w:rsid w:val="00A627F8"/>
    <w:rsid w:val="00A63C59"/>
    <w:rsid w:val="00A65676"/>
    <w:rsid w:val="00A67474"/>
    <w:rsid w:val="00A72704"/>
    <w:rsid w:val="00A74BA3"/>
    <w:rsid w:val="00A7605C"/>
    <w:rsid w:val="00A76FF3"/>
    <w:rsid w:val="00A82104"/>
    <w:rsid w:val="00A82C09"/>
    <w:rsid w:val="00A8470F"/>
    <w:rsid w:val="00A8515E"/>
    <w:rsid w:val="00A85182"/>
    <w:rsid w:val="00A86B44"/>
    <w:rsid w:val="00A93766"/>
    <w:rsid w:val="00A93F62"/>
    <w:rsid w:val="00A97B28"/>
    <w:rsid w:val="00AA0845"/>
    <w:rsid w:val="00AA2BF7"/>
    <w:rsid w:val="00AA382A"/>
    <w:rsid w:val="00AA4D0F"/>
    <w:rsid w:val="00AA74AC"/>
    <w:rsid w:val="00AA7D08"/>
    <w:rsid w:val="00AB02A6"/>
    <w:rsid w:val="00AB045F"/>
    <w:rsid w:val="00AB2E81"/>
    <w:rsid w:val="00AB4445"/>
    <w:rsid w:val="00AB5987"/>
    <w:rsid w:val="00AB60B4"/>
    <w:rsid w:val="00AC031F"/>
    <w:rsid w:val="00AC1D0A"/>
    <w:rsid w:val="00AD12FE"/>
    <w:rsid w:val="00AD2E86"/>
    <w:rsid w:val="00AD3A94"/>
    <w:rsid w:val="00AD57DB"/>
    <w:rsid w:val="00AD59A2"/>
    <w:rsid w:val="00AD67E6"/>
    <w:rsid w:val="00AD6A6A"/>
    <w:rsid w:val="00AD7853"/>
    <w:rsid w:val="00AE021A"/>
    <w:rsid w:val="00AE3250"/>
    <w:rsid w:val="00AE5F24"/>
    <w:rsid w:val="00AE639A"/>
    <w:rsid w:val="00AE75D4"/>
    <w:rsid w:val="00AF04C1"/>
    <w:rsid w:val="00AF1649"/>
    <w:rsid w:val="00AF1AE2"/>
    <w:rsid w:val="00AF2A6C"/>
    <w:rsid w:val="00AF51E9"/>
    <w:rsid w:val="00AF590C"/>
    <w:rsid w:val="00B0163E"/>
    <w:rsid w:val="00B01CA2"/>
    <w:rsid w:val="00B02C60"/>
    <w:rsid w:val="00B03EE6"/>
    <w:rsid w:val="00B054D2"/>
    <w:rsid w:val="00B1607E"/>
    <w:rsid w:val="00B17073"/>
    <w:rsid w:val="00B17EE6"/>
    <w:rsid w:val="00B202C9"/>
    <w:rsid w:val="00B213E9"/>
    <w:rsid w:val="00B2196B"/>
    <w:rsid w:val="00B22185"/>
    <w:rsid w:val="00B2404A"/>
    <w:rsid w:val="00B242C9"/>
    <w:rsid w:val="00B27199"/>
    <w:rsid w:val="00B27E01"/>
    <w:rsid w:val="00B31BFD"/>
    <w:rsid w:val="00B35F44"/>
    <w:rsid w:val="00B4148E"/>
    <w:rsid w:val="00B414D8"/>
    <w:rsid w:val="00B43492"/>
    <w:rsid w:val="00B43B34"/>
    <w:rsid w:val="00B45E53"/>
    <w:rsid w:val="00B462ED"/>
    <w:rsid w:val="00B506C6"/>
    <w:rsid w:val="00B50A07"/>
    <w:rsid w:val="00B510D3"/>
    <w:rsid w:val="00B5254B"/>
    <w:rsid w:val="00B5476B"/>
    <w:rsid w:val="00B564F9"/>
    <w:rsid w:val="00B5661D"/>
    <w:rsid w:val="00B577CB"/>
    <w:rsid w:val="00B60353"/>
    <w:rsid w:val="00B63732"/>
    <w:rsid w:val="00B64058"/>
    <w:rsid w:val="00B64E51"/>
    <w:rsid w:val="00B66596"/>
    <w:rsid w:val="00B66BE0"/>
    <w:rsid w:val="00B673A5"/>
    <w:rsid w:val="00B708B7"/>
    <w:rsid w:val="00B745CD"/>
    <w:rsid w:val="00B83D84"/>
    <w:rsid w:val="00B8470B"/>
    <w:rsid w:val="00B92560"/>
    <w:rsid w:val="00B95DF9"/>
    <w:rsid w:val="00B9697A"/>
    <w:rsid w:val="00B97470"/>
    <w:rsid w:val="00BA1BA8"/>
    <w:rsid w:val="00BA3E46"/>
    <w:rsid w:val="00BA6202"/>
    <w:rsid w:val="00BA6624"/>
    <w:rsid w:val="00BA7923"/>
    <w:rsid w:val="00BB0F8B"/>
    <w:rsid w:val="00BB1DEE"/>
    <w:rsid w:val="00BB7CC5"/>
    <w:rsid w:val="00BC04B3"/>
    <w:rsid w:val="00BC07BD"/>
    <w:rsid w:val="00BC0E03"/>
    <w:rsid w:val="00BC5BDB"/>
    <w:rsid w:val="00BD0D2E"/>
    <w:rsid w:val="00BD1614"/>
    <w:rsid w:val="00BD1727"/>
    <w:rsid w:val="00BD251D"/>
    <w:rsid w:val="00BD3670"/>
    <w:rsid w:val="00BD5667"/>
    <w:rsid w:val="00BD7032"/>
    <w:rsid w:val="00BD70F5"/>
    <w:rsid w:val="00BE5FB6"/>
    <w:rsid w:val="00BE67A5"/>
    <w:rsid w:val="00BF00AE"/>
    <w:rsid w:val="00BF146A"/>
    <w:rsid w:val="00BF1CC5"/>
    <w:rsid w:val="00BF58CB"/>
    <w:rsid w:val="00BF6D92"/>
    <w:rsid w:val="00BF6EB8"/>
    <w:rsid w:val="00BF7B37"/>
    <w:rsid w:val="00C00C4F"/>
    <w:rsid w:val="00C02350"/>
    <w:rsid w:val="00C03AFE"/>
    <w:rsid w:val="00C03F28"/>
    <w:rsid w:val="00C04F88"/>
    <w:rsid w:val="00C0531C"/>
    <w:rsid w:val="00C05BB3"/>
    <w:rsid w:val="00C05FF8"/>
    <w:rsid w:val="00C06E60"/>
    <w:rsid w:val="00C101AF"/>
    <w:rsid w:val="00C10613"/>
    <w:rsid w:val="00C1071A"/>
    <w:rsid w:val="00C10908"/>
    <w:rsid w:val="00C11D46"/>
    <w:rsid w:val="00C12789"/>
    <w:rsid w:val="00C13DB4"/>
    <w:rsid w:val="00C14EB4"/>
    <w:rsid w:val="00C20D74"/>
    <w:rsid w:val="00C21A56"/>
    <w:rsid w:val="00C24DB1"/>
    <w:rsid w:val="00C24F01"/>
    <w:rsid w:val="00C26D76"/>
    <w:rsid w:val="00C30D48"/>
    <w:rsid w:val="00C34651"/>
    <w:rsid w:val="00C34E63"/>
    <w:rsid w:val="00C419A8"/>
    <w:rsid w:val="00C45501"/>
    <w:rsid w:val="00C47F0D"/>
    <w:rsid w:val="00C5041E"/>
    <w:rsid w:val="00C52FC4"/>
    <w:rsid w:val="00C5320D"/>
    <w:rsid w:val="00C53AE6"/>
    <w:rsid w:val="00C57A08"/>
    <w:rsid w:val="00C57A24"/>
    <w:rsid w:val="00C57C37"/>
    <w:rsid w:val="00C62B1C"/>
    <w:rsid w:val="00C62D25"/>
    <w:rsid w:val="00C6348D"/>
    <w:rsid w:val="00C64A29"/>
    <w:rsid w:val="00C64BB6"/>
    <w:rsid w:val="00C64C1C"/>
    <w:rsid w:val="00C6782C"/>
    <w:rsid w:val="00C70A58"/>
    <w:rsid w:val="00C75C80"/>
    <w:rsid w:val="00C77B14"/>
    <w:rsid w:val="00C77E5F"/>
    <w:rsid w:val="00C81F84"/>
    <w:rsid w:val="00C8274C"/>
    <w:rsid w:val="00C853D1"/>
    <w:rsid w:val="00C855A8"/>
    <w:rsid w:val="00C8635D"/>
    <w:rsid w:val="00C91044"/>
    <w:rsid w:val="00C915F1"/>
    <w:rsid w:val="00C934D2"/>
    <w:rsid w:val="00C97555"/>
    <w:rsid w:val="00CA026D"/>
    <w:rsid w:val="00CA4511"/>
    <w:rsid w:val="00CA4A3F"/>
    <w:rsid w:val="00CA5E74"/>
    <w:rsid w:val="00CA65E5"/>
    <w:rsid w:val="00CB0793"/>
    <w:rsid w:val="00CB0F90"/>
    <w:rsid w:val="00CB11EA"/>
    <w:rsid w:val="00CB2B0F"/>
    <w:rsid w:val="00CC5431"/>
    <w:rsid w:val="00CC6B3F"/>
    <w:rsid w:val="00CC754C"/>
    <w:rsid w:val="00CC7B05"/>
    <w:rsid w:val="00CC7DC5"/>
    <w:rsid w:val="00CC7FF8"/>
    <w:rsid w:val="00CD617B"/>
    <w:rsid w:val="00CE31E3"/>
    <w:rsid w:val="00CE3D26"/>
    <w:rsid w:val="00CE53C0"/>
    <w:rsid w:val="00CF1187"/>
    <w:rsid w:val="00CF1798"/>
    <w:rsid w:val="00CF7B7E"/>
    <w:rsid w:val="00D00324"/>
    <w:rsid w:val="00D01B91"/>
    <w:rsid w:val="00D04AF1"/>
    <w:rsid w:val="00D04B8B"/>
    <w:rsid w:val="00D059E1"/>
    <w:rsid w:val="00D06253"/>
    <w:rsid w:val="00D14D80"/>
    <w:rsid w:val="00D162F7"/>
    <w:rsid w:val="00D2048C"/>
    <w:rsid w:val="00D219A7"/>
    <w:rsid w:val="00D27599"/>
    <w:rsid w:val="00D311E3"/>
    <w:rsid w:val="00D34352"/>
    <w:rsid w:val="00D36406"/>
    <w:rsid w:val="00D37355"/>
    <w:rsid w:val="00D40B4B"/>
    <w:rsid w:val="00D41AAD"/>
    <w:rsid w:val="00D42F2F"/>
    <w:rsid w:val="00D44504"/>
    <w:rsid w:val="00D45BDD"/>
    <w:rsid w:val="00D46804"/>
    <w:rsid w:val="00D5040E"/>
    <w:rsid w:val="00D505EE"/>
    <w:rsid w:val="00D5429B"/>
    <w:rsid w:val="00D55458"/>
    <w:rsid w:val="00D55764"/>
    <w:rsid w:val="00D56129"/>
    <w:rsid w:val="00D577F2"/>
    <w:rsid w:val="00D6121A"/>
    <w:rsid w:val="00D6458C"/>
    <w:rsid w:val="00D64C9B"/>
    <w:rsid w:val="00D66988"/>
    <w:rsid w:val="00D66D2E"/>
    <w:rsid w:val="00D7033F"/>
    <w:rsid w:val="00D7237B"/>
    <w:rsid w:val="00D76682"/>
    <w:rsid w:val="00D77B0F"/>
    <w:rsid w:val="00D800A6"/>
    <w:rsid w:val="00D823D6"/>
    <w:rsid w:val="00D82BF8"/>
    <w:rsid w:val="00D85AFD"/>
    <w:rsid w:val="00D85B71"/>
    <w:rsid w:val="00D8707D"/>
    <w:rsid w:val="00D879BF"/>
    <w:rsid w:val="00D917CB"/>
    <w:rsid w:val="00D92EE9"/>
    <w:rsid w:val="00D97CCC"/>
    <w:rsid w:val="00DA006A"/>
    <w:rsid w:val="00DA33D1"/>
    <w:rsid w:val="00DA4E8D"/>
    <w:rsid w:val="00DB3344"/>
    <w:rsid w:val="00DB33A7"/>
    <w:rsid w:val="00DB63DE"/>
    <w:rsid w:val="00DB65A9"/>
    <w:rsid w:val="00DB7B8F"/>
    <w:rsid w:val="00DB7C2C"/>
    <w:rsid w:val="00DC3BD2"/>
    <w:rsid w:val="00DC45E9"/>
    <w:rsid w:val="00DC6689"/>
    <w:rsid w:val="00DC67D3"/>
    <w:rsid w:val="00DD3F01"/>
    <w:rsid w:val="00DD4DE3"/>
    <w:rsid w:val="00DD5E2E"/>
    <w:rsid w:val="00DD7885"/>
    <w:rsid w:val="00DE08CB"/>
    <w:rsid w:val="00DE366A"/>
    <w:rsid w:val="00DE5340"/>
    <w:rsid w:val="00DE6672"/>
    <w:rsid w:val="00DE674B"/>
    <w:rsid w:val="00DF1C7B"/>
    <w:rsid w:val="00DF37B4"/>
    <w:rsid w:val="00DF55A5"/>
    <w:rsid w:val="00DF78E1"/>
    <w:rsid w:val="00E02A75"/>
    <w:rsid w:val="00E0329E"/>
    <w:rsid w:val="00E0469E"/>
    <w:rsid w:val="00E04EBE"/>
    <w:rsid w:val="00E05657"/>
    <w:rsid w:val="00E06CBC"/>
    <w:rsid w:val="00E0711A"/>
    <w:rsid w:val="00E07CED"/>
    <w:rsid w:val="00E118C3"/>
    <w:rsid w:val="00E11969"/>
    <w:rsid w:val="00E128FD"/>
    <w:rsid w:val="00E20F4C"/>
    <w:rsid w:val="00E22F90"/>
    <w:rsid w:val="00E256FE"/>
    <w:rsid w:val="00E25E6C"/>
    <w:rsid w:val="00E27662"/>
    <w:rsid w:val="00E3081E"/>
    <w:rsid w:val="00E31C03"/>
    <w:rsid w:val="00E362E6"/>
    <w:rsid w:val="00E368BB"/>
    <w:rsid w:val="00E3743F"/>
    <w:rsid w:val="00E37CAB"/>
    <w:rsid w:val="00E434C4"/>
    <w:rsid w:val="00E43745"/>
    <w:rsid w:val="00E43E56"/>
    <w:rsid w:val="00E4490B"/>
    <w:rsid w:val="00E5179E"/>
    <w:rsid w:val="00E53CE6"/>
    <w:rsid w:val="00E5473E"/>
    <w:rsid w:val="00E55CC8"/>
    <w:rsid w:val="00E56973"/>
    <w:rsid w:val="00E57A51"/>
    <w:rsid w:val="00E62EE0"/>
    <w:rsid w:val="00E63100"/>
    <w:rsid w:val="00E65F06"/>
    <w:rsid w:val="00E7015D"/>
    <w:rsid w:val="00E72A8C"/>
    <w:rsid w:val="00E84987"/>
    <w:rsid w:val="00E860A6"/>
    <w:rsid w:val="00E87000"/>
    <w:rsid w:val="00E917FA"/>
    <w:rsid w:val="00E9678F"/>
    <w:rsid w:val="00E9731E"/>
    <w:rsid w:val="00E97FEA"/>
    <w:rsid w:val="00EA0915"/>
    <w:rsid w:val="00EA172C"/>
    <w:rsid w:val="00EA26CB"/>
    <w:rsid w:val="00EA6584"/>
    <w:rsid w:val="00EB1B4E"/>
    <w:rsid w:val="00EB1BF7"/>
    <w:rsid w:val="00EB27FF"/>
    <w:rsid w:val="00EB4606"/>
    <w:rsid w:val="00EB49B7"/>
    <w:rsid w:val="00EB55DE"/>
    <w:rsid w:val="00EB5EFF"/>
    <w:rsid w:val="00EC294A"/>
    <w:rsid w:val="00EC4953"/>
    <w:rsid w:val="00EC58B8"/>
    <w:rsid w:val="00EC67DD"/>
    <w:rsid w:val="00ED0054"/>
    <w:rsid w:val="00ED1FC8"/>
    <w:rsid w:val="00EE0C58"/>
    <w:rsid w:val="00EE4FC2"/>
    <w:rsid w:val="00EE74B9"/>
    <w:rsid w:val="00EF0B1F"/>
    <w:rsid w:val="00EF0BB9"/>
    <w:rsid w:val="00EF2932"/>
    <w:rsid w:val="00F011B6"/>
    <w:rsid w:val="00F017DA"/>
    <w:rsid w:val="00F01868"/>
    <w:rsid w:val="00F02895"/>
    <w:rsid w:val="00F031CE"/>
    <w:rsid w:val="00F03404"/>
    <w:rsid w:val="00F036F6"/>
    <w:rsid w:val="00F05B04"/>
    <w:rsid w:val="00F05CFB"/>
    <w:rsid w:val="00F066AF"/>
    <w:rsid w:val="00F11A6C"/>
    <w:rsid w:val="00F159C8"/>
    <w:rsid w:val="00F17042"/>
    <w:rsid w:val="00F17B3D"/>
    <w:rsid w:val="00F22375"/>
    <w:rsid w:val="00F27677"/>
    <w:rsid w:val="00F311E1"/>
    <w:rsid w:val="00F31A25"/>
    <w:rsid w:val="00F362E3"/>
    <w:rsid w:val="00F36668"/>
    <w:rsid w:val="00F371B5"/>
    <w:rsid w:val="00F37F9F"/>
    <w:rsid w:val="00F405B3"/>
    <w:rsid w:val="00F418EE"/>
    <w:rsid w:val="00F44FC0"/>
    <w:rsid w:val="00F470C9"/>
    <w:rsid w:val="00F477A5"/>
    <w:rsid w:val="00F52534"/>
    <w:rsid w:val="00F538F8"/>
    <w:rsid w:val="00F62059"/>
    <w:rsid w:val="00F630AD"/>
    <w:rsid w:val="00F70494"/>
    <w:rsid w:val="00F7051D"/>
    <w:rsid w:val="00F71A2F"/>
    <w:rsid w:val="00F726C4"/>
    <w:rsid w:val="00F73B23"/>
    <w:rsid w:val="00F75E11"/>
    <w:rsid w:val="00F76CA5"/>
    <w:rsid w:val="00F77023"/>
    <w:rsid w:val="00F82E27"/>
    <w:rsid w:val="00F84313"/>
    <w:rsid w:val="00F84F46"/>
    <w:rsid w:val="00F8557C"/>
    <w:rsid w:val="00F856C7"/>
    <w:rsid w:val="00F90FF6"/>
    <w:rsid w:val="00F91776"/>
    <w:rsid w:val="00F919C4"/>
    <w:rsid w:val="00F970BD"/>
    <w:rsid w:val="00F97AF4"/>
    <w:rsid w:val="00FA0401"/>
    <w:rsid w:val="00FA294D"/>
    <w:rsid w:val="00FA2CFB"/>
    <w:rsid w:val="00FA2E4B"/>
    <w:rsid w:val="00FA5869"/>
    <w:rsid w:val="00FB02C6"/>
    <w:rsid w:val="00FB1E83"/>
    <w:rsid w:val="00FB2438"/>
    <w:rsid w:val="00FB2885"/>
    <w:rsid w:val="00FB3CD8"/>
    <w:rsid w:val="00FB43A1"/>
    <w:rsid w:val="00FB4E8E"/>
    <w:rsid w:val="00FB6F9E"/>
    <w:rsid w:val="00FB76AD"/>
    <w:rsid w:val="00FC5C10"/>
    <w:rsid w:val="00FC60BF"/>
    <w:rsid w:val="00FD0C57"/>
    <w:rsid w:val="00FD3322"/>
    <w:rsid w:val="00FD582F"/>
    <w:rsid w:val="00FE18C8"/>
    <w:rsid w:val="00FE1F74"/>
    <w:rsid w:val="00FE1FEA"/>
    <w:rsid w:val="00FE2B76"/>
    <w:rsid w:val="00FE454B"/>
    <w:rsid w:val="00FE4D18"/>
    <w:rsid w:val="00FE4FEB"/>
    <w:rsid w:val="00FF4E5E"/>
    <w:rsid w:val="00FF6B30"/>
    <w:rsid w:val="00FF6DEB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8D9F46"/>
  <w15:chartTrackingRefBased/>
  <w15:docId w15:val="{31E4483B-C9C8-46A1-BF34-4C5791F8D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02BE"/>
    <w:pPr>
      <w:spacing w:before="180"/>
      <w:jc w:val="both"/>
    </w:pPr>
    <w:rPr>
      <w:rFonts w:ascii="Arial" w:hAnsi="Arial"/>
      <w:sz w:val="22"/>
      <w:lang w:eastAsia="en-US"/>
    </w:rPr>
  </w:style>
  <w:style w:type="paragraph" w:styleId="Titolo1">
    <w:name w:val="heading 1"/>
    <w:basedOn w:val="Normale"/>
    <w:next w:val="Normale"/>
    <w:link w:val="Titolo1Carattere"/>
    <w:autoRedefine/>
    <w:qFormat/>
    <w:rsid w:val="00E11969"/>
    <w:pPr>
      <w:overflowPunct w:val="0"/>
      <w:autoSpaceDE w:val="0"/>
      <w:autoSpaceDN w:val="0"/>
      <w:adjustRightInd w:val="0"/>
      <w:spacing w:before="480" w:after="480"/>
      <w:jc w:val="center"/>
      <w:textAlignment w:val="baseline"/>
      <w:outlineLvl w:val="0"/>
    </w:pPr>
    <w:rPr>
      <w:rFonts w:cs="Arial"/>
      <w:b/>
      <w:caps/>
      <w:sz w:val="24"/>
      <w:szCs w:val="28"/>
      <w:u w:val="single"/>
    </w:rPr>
  </w:style>
  <w:style w:type="paragraph" w:styleId="Titolo2">
    <w:name w:val="heading 2"/>
    <w:basedOn w:val="Normale"/>
    <w:next w:val="Normale"/>
    <w:qFormat/>
    <w:rsid w:val="00C62D25"/>
    <w:pPr>
      <w:keepNext/>
      <w:numPr>
        <w:numId w:val="14"/>
      </w:numPr>
      <w:overflowPunct w:val="0"/>
      <w:autoSpaceDE w:val="0"/>
      <w:autoSpaceDN w:val="0"/>
      <w:adjustRightInd w:val="0"/>
      <w:spacing w:before="480" w:after="240"/>
      <w:textAlignment w:val="baseline"/>
      <w:outlineLvl w:val="1"/>
    </w:pPr>
    <w:rPr>
      <w:rFonts w:cs="Arial"/>
      <w:b/>
      <w:caps/>
      <w:szCs w:val="24"/>
      <w:u w:val="single"/>
    </w:rPr>
  </w:style>
  <w:style w:type="paragraph" w:styleId="Titolo3">
    <w:name w:val="heading 3"/>
    <w:basedOn w:val="Normale"/>
    <w:next w:val="Normale"/>
    <w:autoRedefine/>
    <w:rsid w:val="0008083C"/>
    <w:pPr>
      <w:keepNext/>
      <w:numPr>
        <w:ilvl w:val="2"/>
        <w:numId w:val="6"/>
      </w:numPr>
      <w:tabs>
        <w:tab w:val="left" w:pos="993"/>
      </w:tabs>
      <w:spacing w:before="120" w:after="120"/>
      <w:jc w:val="left"/>
      <w:outlineLvl w:val="2"/>
    </w:pPr>
    <w:rPr>
      <w:rFonts w:ascii="Calibri" w:hAnsi="Calibri" w:cs="Calibri"/>
      <w:b/>
      <w:bCs/>
      <w:caps/>
      <w:szCs w:val="24"/>
    </w:rPr>
  </w:style>
  <w:style w:type="paragraph" w:styleId="Titolo4">
    <w:name w:val="heading 4"/>
    <w:basedOn w:val="Titolo3"/>
    <w:next w:val="Normale"/>
    <w:qFormat/>
    <w:rsid w:val="00623EE3"/>
    <w:pPr>
      <w:numPr>
        <w:ilvl w:val="3"/>
      </w:numPr>
      <w:outlineLvl w:val="3"/>
    </w:pPr>
    <w:rPr>
      <w:bCs w:val="0"/>
    </w:rPr>
  </w:style>
  <w:style w:type="paragraph" w:styleId="Titolo5">
    <w:name w:val="heading 5"/>
    <w:basedOn w:val="Normale"/>
    <w:next w:val="Normale"/>
    <w:qFormat/>
    <w:rsid w:val="00C5320D"/>
    <w:pPr>
      <w:keepNext/>
      <w:ind w:firstLine="851"/>
      <w:jc w:val="left"/>
      <w:outlineLvl w:val="4"/>
    </w:pPr>
    <w:rPr>
      <w:bCs/>
      <w:i/>
      <w:lang w:val="en-US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6"/>
      </w:numPr>
      <w:outlineLvl w:val="5"/>
    </w:pPr>
    <w:rPr>
      <w:rFonts w:ascii="MS Sans Serif" w:hAnsi="MS Sans Serif"/>
      <w:b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6"/>
      </w:numPr>
      <w:outlineLvl w:val="6"/>
    </w:pPr>
    <w:rPr>
      <w:b/>
      <w:bCs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6"/>
      </w:numPr>
      <w:outlineLvl w:val="7"/>
    </w:pPr>
    <w:rPr>
      <w:sz w:val="32"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6"/>
      </w:numPr>
      <w:jc w:val="center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rsid w:val="00D800A6"/>
    <w:pPr>
      <w:spacing w:after="240" w:line="300" w:lineRule="atLeast"/>
      <w:jc w:val="both"/>
    </w:pPr>
    <w:rPr>
      <w:sz w:val="24"/>
    </w:rPr>
  </w:style>
  <w:style w:type="paragraph" w:styleId="Testonotaapidipagina">
    <w:name w:val="footnote text"/>
    <w:basedOn w:val="Normale"/>
    <w:semiHidden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shd w:val="pct5" w:color="auto" w:fill="auto"/>
    </w:pPr>
  </w:style>
  <w:style w:type="paragraph" w:styleId="Rientrocorpodeltesto">
    <w:name w:val="Body Text Indent"/>
    <w:basedOn w:val="Normale"/>
    <w:pPr>
      <w:ind w:left="709" w:hanging="709"/>
    </w:pPr>
    <w:rPr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rPr>
      <w:b/>
    </w:rPr>
  </w:style>
  <w:style w:type="character" w:styleId="Numeroriga">
    <w:name w:val="line number"/>
    <w:basedOn w:val="Carpredefinitoparagrafo"/>
  </w:style>
  <w:style w:type="paragraph" w:styleId="Rientrocorpodeltesto2">
    <w:name w:val="Body Text Indent 2"/>
    <w:basedOn w:val="Normale"/>
    <w:pPr>
      <w:ind w:left="360"/>
    </w:pPr>
  </w:style>
  <w:style w:type="paragraph" w:styleId="Sommario1">
    <w:name w:val="toc 1"/>
    <w:basedOn w:val="Normale"/>
    <w:next w:val="Normale"/>
    <w:autoRedefine/>
    <w:uiPriority w:val="39"/>
    <w:pPr>
      <w:spacing w:before="360" w:after="360"/>
      <w:jc w:val="left"/>
    </w:pPr>
    <w:rPr>
      <w:b/>
      <w:bCs/>
      <w:caps/>
      <w:szCs w:val="22"/>
      <w:u w:val="single"/>
    </w:rPr>
  </w:style>
  <w:style w:type="paragraph" w:styleId="Sommario2">
    <w:name w:val="toc 2"/>
    <w:basedOn w:val="Normale"/>
    <w:next w:val="Normale"/>
    <w:autoRedefine/>
    <w:uiPriority w:val="39"/>
    <w:pPr>
      <w:jc w:val="left"/>
    </w:pPr>
    <w:rPr>
      <w:b/>
      <w:bCs/>
      <w:smallCaps/>
      <w:szCs w:val="22"/>
    </w:rPr>
  </w:style>
  <w:style w:type="paragraph" w:styleId="Sommario3">
    <w:name w:val="toc 3"/>
    <w:basedOn w:val="Normale"/>
    <w:next w:val="Normale"/>
    <w:autoRedefine/>
    <w:uiPriority w:val="39"/>
    <w:pPr>
      <w:jc w:val="left"/>
    </w:pPr>
    <w:rPr>
      <w:smallCaps/>
      <w:szCs w:val="22"/>
    </w:rPr>
  </w:style>
  <w:style w:type="paragraph" w:styleId="Sommario4">
    <w:name w:val="toc 4"/>
    <w:basedOn w:val="Normale"/>
    <w:next w:val="Normale"/>
    <w:autoRedefine/>
    <w:semiHidden/>
    <w:pPr>
      <w:jc w:val="left"/>
    </w:pPr>
    <w:rPr>
      <w:szCs w:val="22"/>
    </w:rPr>
  </w:style>
  <w:style w:type="paragraph" w:styleId="Sommario5">
    <w:name w:val="toc 5"/>
    <w:basedOn w:val="Normale"/>
    <w:next w:val="Normale"/>
    <w:autoRedefine/>
    <w:semiHidden/>
    <w:pPr>
      <w:jc w:val="left"/>
    </w:pPr>
    <w:rPr>
      <w:szCs w:val="22"/>
    </w:rPr>
  </w:style>
  <w:style w:type="paragraph" w:styleId="Sommario6">
    <w:name w:val="toc 6"/>
    <w:basedOn w:val="Normale"/>
    <w:next w:val="Normale"/>
    <w:autoRedefine/>
    <w:semiHidden/>
    <w:pPr>
      <w:jc w:val="left"/>
    </w:pPr>
    <w:rPr>
      <w:szCs w:val="22"/>
    </w:rPr>
  </w:style>
  <w:style w:type="paragraph" w:styleId="Sommario7">
    <w:name w:val="toc 7"/>
    <w:basedOn w:val="Normale"/>
    <w:next w:val="Normale"/>
    <w:autoRedefine/>
    <w:semiHidden/>
    <w:pPr>
      <w:jc w:val="left"/>
    </w:pPr>
    <w:rPr>
      <w:szCs w:val="22"/>
    </w:rPr>
  </w:style>
  <w:style w:type="paragraph" w:styleId="Sommario8">
    <w:name w:val="toc 8"/>
    <w:basedOn w:val="Normale"/>
    <w:next w:val="Normale"/>
    <w:autoRedefine/>
    <w:semiHidden/>
    <w:pPr>
      <w:jc w:val="left"/>
    </w:pPr>
    <w:rPr>
      <w:szCs w:val="22"/>
    </w:rPr>
  </w:style>
  <w:style w:type="paragraph" w:styleId="Sommario9">
    <w:name w:val="toc 9"/>
    <w:basedOn w:val="Normale"/>
    <w:next w:val="Normale"/>
    <w:autoRedefine/>
    <w:semiHidden/>
    <w:pPr>
      <w:jc w:val="left"/>
    </w:pPr>
    <w:rPr>
      <w:szCs w:val="22"/>
    </w:rPr>
  </w:style>
  <w:style w:type="character" w:styleId="Collegamentoipertestuale">
    <w:name w:val="Hyperlink"/>
    <w:uiPriority w:val="99"/>
    <w:rPr>
      <w:color w:val="0000FF"/>
      <w:u w:val="single"/>
    </w:rPr>
  </w:style>
  <w:style w:type="paragraph" w:customStyle="1" w:styleId="Domanda">
    <w:name w:val="Domanda"/>
    <w:basedOn w:val="Numeroelenco"/>
    <w:next w:val="Normale"/>
    <w:autoRedefine/>
    <w:pPr>
      <w:tabs>
        <w:tab w:val="clear" w:pos="360"/>
      </w:tabs>
      <w:ind w:left="709" w:hanging="709"/>
    </w:pPr>
  </w:style>
  <w:style w:type="paragraph" w:styleId="Numeroelenco">
    <w:name w:val="List Number"/>
    <w:basedOn w:val="Normale"/>
    <w:rsid w:val="00AD59A2"/>
    <w:pPr>
      <w:tabs>
        <w:tab w:val="num" w:pos="360"/>
      </w:tabs>
      <w:ind w:left="357" w:hanging="357"/>
    </w:pPr>
    <w:rPr>
      <w:lang w:eastAsia="it-IT"/>
    </w:rPr>
  </w:style>
  <w:style w:type="paragraph" w:customStyle="1" w:styleId="Stile1">
    <w:name w:val="Stile1"/>
    <w:basedOn w:val="Titolo3"/>
    <w:next w:val="Titolo3"/>
    <w:rPr>
      <w:sz w:val="24"/>
    </w:rPr>
  </w:style>
  <w:style w:type="paragraph" w:customStyle="1" w:styleId="Stile2">
    <w:name w:val="Stile2"/>
    <w:basedOn w:val="Corpodeltesto3"/>
    <w:next w:val="Corpodeltesto3"/>
    <w:rPr>
      <w:bCs/>
      <w:u w:val="thick"/>
    </w:rPr>
  </w:style>
  <w:style w:type="paragraph" w:customStyle="1" w:styleId="Risposta">
    <w:name w:val="Risposta"/>
    <w:basedOn w:val="Normale"/>
    <w:next w:val="Normale"/>
    <w:pPr>
      <w:numPr>
        <w:numId w:val="1"/>
      </w:numPr>
    </w:pPr>
    <w:rPr>
      <w:i/>
      <w:sz w:val="20"/>
      <w:lang w:eastAsia="it-IT"/>
    </w:rPr>
  </w:style>
  <w:style w:type="paragraph" w:styleId="Rientronormale">
    <w:name w:val="Normal Indent"/>
    <w:basedOn w:val="Normale"/>
    <w:pPr>
      <w:ind w:left="567" w:hanging="567"/>
    </w:pPr>
    <w:rPr>
      <w:rFonts w:ascii="Tms Rmn" w:hAnsi="Tms Rmn"/>
      <w:lang w:eastAsia="it-IT"/>
    </w:rPr>
  </w:style>
  <w:style w:type="paragraph" w:customStyle="1" w:styleId="Condizione">
    <w:name w:val="Condizione"/>
    <w:basedOn w:val="Normale"/>
    <w:next w:val="Normale"/>
    <w:rPr>
      <w:b/>
      <w:i/>
      <w:sz w:val="20"/>
      <w:lang w:eastAsia="it-IT"/>
    </w:rPr>
  </w:style>
  <w:style w:type="paragraph" w:customStyle="1" w:styleId="Specifica">
    <w:name w:val="Specifica"/>
    <w:basedOn w:val="Normale"/>
    <w:next w:val="Normale"/>
    <w:pPr>
      <w:ind w:left="567"/>
    </w:pPr>
    <w:rPr>
      <w:i/>
      <w:sz w:val="20"/>
      <w:u w:val="single"/>
      <w:lang w:eastAsia="it-IT"/>
    </w:rPr>
  </w:style>
  <w:style w:type="paragraph" w:styleId="Testodelblocco">
    <w:name w:val="Block Text"/>
    <w:basedOn w:val="Normale"/>
    <w:pPr>
      <w:ind w:left="993" w:right="-2" w:hanging="284"/>
    </w:pPr>
    <w:rPr>
      <w:sz w:val="20"/>
      <w:lang w:eastAsia="it-IT"/>
    </w:rPr>
  </w:style>
  <w:style w:type="paragraph" w:styleId="Rientrocorpodeltesto3">
    <w:name w:val="Body Text Indent 3"/>
    <w:basedOn w:val="Normale"/>
    <w:pPr>
      <w:spacing w:line="360" w:lineRule="auto"/>
      <w:ind w:left="709" w:hanging="709"/>
    </w:pPr>
    <w:rPr>
      <w:b/>
      <w:lang w:eastAsia="it-IT"/>
    </w:rPr>
  </w:style>
  <w:style w:type="character" w:styleId="Collegamentovisitato">
    <w:name w:val="FollowedHyperlink"/>
    <w:rPr>
      <w:color w:val="800080"/>
      <w:u w:val="single"/>
    </w:rPr>
  </w:style>
  <w:style w:type="paragraph" w:customStyle="1" w:styleId="StileTitolo">
    <w:name w:val="Stile Titolo"/>
    <w:basedOn w:val="Titolo"/>
    <w:rsid w:val="00096234"/>
  </w:style>
  <w:style w:type="paragraph" w:styleId="Titolo">
    <w:name w:val="Title"/>
    <w:basedOn w:val="Normale"/>
    <w:qFormat/>
    <w:rsid w:val="00096234"/>
    <w:pPr>
      <w:spacing w:before="240" w:after="60"/>
      <w:jc w:val="center"/>
    </w:pPr>
    <w:rPr>
      <w:rFonts w:cs="Arial"/>
      <w:b/>
      <w:bCs/>
      <w:kern w:val="28"/>
      <w:sz w:val="32"/>
      <w:szCs w:val="32"/>
    </w:rPr>
  </w:style>
  <w:style w:type="paragraph" w:customStyle="1" w:styleId="TabellaIntest">
    <w:name w:val="Tabella Intest."/>
    <w:basedOn w:val="Normale"/>
    <w:rsid w:val="0087262A"/>
    <w:pPr>
      <w:spacing w:before="60"/>
    </w:pPr>
    <w:rPr>
      <w:b/>
      <w:color w:val="000000"/>
    </w:rPr>
  </w:style>
  <w:style w:type="paragraph" w:customStyle="1" w:styleId="Stile3">
    <w:name w:val="Stile3"/>
    <w:basedOn w:val="Normale"/>
    <w:rsid w:val="0087262A"/>
    <w:pPr>
      <w:spacing w:before="40"/>
    </w:pPr>
  </w:style>
  <w:style w:type="paragraph" w:customStyle="1" w:styleId="Tabellacont">
    <w:name w:val="Tabella cont."/>
    <w:basedOn w:val="Normale"/>
    <w:rsid w:val="0087262A"/>
    <w:pPr>
      <w:spacing w:before="40"/>
    </w:pPr>
  </w:style>
  <w:style w:type="paragraph" w:styleId="Testofumetto">
    <w:name w:val="Balloon Text"/>
    <w:basedOn w:val="Normale"/>
    <w:semiHidden/>
    <w:rsid w:val="00530475"/>
    <w:rPr>
      <w:rFonts w:ascii="Tahoma" w:hAnsi="Tahoma" w:cs="Tahoma"/>
      <w:sz w:val="16"/>
      <w:szCs w:val="16"/>
    </w:rPr>
  </w:style>
  <w:style w:type="paragraph" w:customStyle="1" w:styleId="usoboll1">
    <w:name w:val="usoboll1"/>
    <w:basedOn w:val="Normale"/>
    <w:rsid w:val="00810B88"/>
    <w:pPr>
      <w:widowControl w:val="0"/>
      <w:spacing w:before="0" w:line="482" w:lineRule="atLeast"/>
    </w:pPr>
    <w:rPr>
      <w:lang w:eastAsia="it-IT"/>
    </w:rPr>
  </w:style>
  <w:style w:type="paragraph" w:customStyle="1" w:styleId="Stile4">
    <w:name w:val="Stile4"/>
    <w:basedOn w:val="Normale"/>
    <w:rsid w:val="00162B0B"/>
    <w:pPr>
      <w:numPr>
        <w:ilvl w:val="1"/>
        <w:numId w:val="2"/>
      </w:numPr>
    </w:pPr>
  </w:style>
  <w:style w:type="paragraph" w:customStyle="1" w:styleId="art-comma">
    <w:name w:val="art-comma"/>
    <w:basedOn w:val="Normale"/>
    <w:rsid w:val="00C64C1C"/>
    <w:pPr>
      <w:spacing w:before="0"/>
      <w:ind w:left="709" w:hanging="709"/>
    </w:pPr>
    <w:rPr>
      <w:snapToGrid w:val="0"/>
      <w:lang w:eastAsia="it-IT"/>
    </w:rPr>
  </w:style>
  <w:style w:type="paragraph" w:customStyle="1" w:styleId="CORPO">
    <w:name w:val="CORPO"/>
    <w:rsid w:val="006604DD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customStyle="1" w:styleId="BodyText22">
    <w:name w:val="Body Text 22"/>
    <w:basedOn w:val="Normale"/>
    <w:rsid w:val="00D800A6"/>
    <w:pPr>
      <w:spacing w:before="0"/>
      <w:ind w:left="284" w:hanging="284"/>
    </w:pPr>
    <w:rPr>
      <w:lang w:eastAsia="it-IT"/>
    </w:rPr>
  </w:style>
  <w:style w:type="character" w:styleId="CitazioneHTML">
    <w:name w:val="HTML Cite"/>
    <w:rsid w:val="007C0335"/>
    <w:rPr>
      <w:i/>
      <w:iCs/>
    </w:rPr>
  </w:style>
  <w:style w:type="paragraph" w:customStyle="1" w:styleId="StileTitolo112pt">
    <w:name w:val="Stile Titolo 1 + 12 pt"/>
    <w:basedOn w:val="Titolo1"/>
    <w:rsid w:val="00B202C9"/>
    <w:rPr>
      <w:bCs/>
    </w:rPr>
  </w:style>
  <w:style w:type="table" w:styleId="Grigliatabella">
    <w:name w:val="Table Grid"/>
    <w:basedOn w:val="Tabellanormale"/>
    <w:rsid w:val="006A575D"/>
    <w:pPr>
      <w:spacing w:before="18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Characters">
    <w:name w:val="Footnote Characters"/>
    <w:rsid w:val="009159EA"/>
    <w:rPr>
      <w:vertAlign w:val="superscript"/>
    </w:rPr>
  </w:style>
  <w:style w:type="character" w:customStyle="1" w:styleId="Titolo1Carattere">
    <w:name w:val="Titolo 1 Carattere"/>
    <w:link w:val="Titolo1"/>
    <w:rsid w:val="00E11969"/>
    <w:rPr>
      <w:rFonts w:ascii="Arial" w:hAnsi="Arial" w:cs="Arial"/>
      <w:b/>
      <w:caps/>
      <w:sz w:val="24"/>
      <w:szCs w:val="28"/>
      <w:u w:val="single"/>
      <w:lang w:eastAsia="en-US"/>
    </w:rPr>
  </w:style>
  <w:style w:type="paragraph" w:styleId="Paragrafoelenco">
    <w:name w:val="List Paragraph"/>
    <w:basedOn w:val="Normale"/>
    <w:uiPriority w:val="34"/>
    <w:qFormat/>
    <w:rsid w:val="002A60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0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6EA39-0D83-4A16-86B8-D208432B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10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IMQ 2010</vt:lpstr>
    </vt:vector>
  </TitlesOfParts>
  <Company/>
  <LinksUpToDate>false</LinksUpToDate>
  <CharactersWithSpaces>12541</CharactersWithSpaces>
  <SharedDoc>false</SharedDoc>
  <HLinks>
    <vt:vector size="72" baseType="variant"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_Toc534821293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_Toc534821292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_Toc534821291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_Toc534821290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_Toc534821289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_Toc534821288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_Toc534821287</vt:lpwstr>
      </vt:variant>
      <vt:variant>
        <vt:i4>1376305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_Toc534821286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_Toc534821285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_Toc534821284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_Toc534821283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_Toc534821282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IMQ 2010</dc:title>
  <dc:subject>Capitolato indagine</dc:subject>
  <dc:creator>Agenzia per la Mobilità Metropolitana</dc:creator>
  <cp:keywords/>
  <dc:description/>
  <cp:lastModifiedBy>Antonio Camposeo</cp:lastModifiedBy>
  <cp:revision>17</cp:revision>
  <cp:lastPrinted>2019-01-17T17:58:00Z</cp:lastPrinted>
  <dcterms:created xsi:type="dcterms:W3CDTF">2019-01-11T09:00:00Z</dcterms:created>
  <dcterms:modified xsi:type="dcterms:W3CDTF">2019-01-21T15:09:00Z</dcterms:modified>
</cp:coreProperties>
</file>